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BF21DA" w:rsidRPr="00E53649">
        <w:tc>
          <w:tcPr>
            <w:tcW w:w="10368" w:type="dxa"/>
            <w:shd w:val="clear" w:color="auto" w:fill="D3DFEE"/>
          </w:tcPr>
          <w:p w:rsidR="00BF21DA" w:rsidRPr="00E53649" w:rsidRDefault="00BF21DA"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BF21DA" w:rsidRPr="00E53649" w:rsidRDefault="00BF21DA"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BF21DA" w:rsidRPr="00E53649">
        <w:tc>
          <w:tcPr>
            <w:tcW w:w="9242" w:type="dxa"/>
            <w:shd w:val="clear" w:color="auto" w:fill="D3DFEE"/>
          </w:tcPr>
          <w:p w:rsidR="00BF21DA" w:rsidRPr="00E53649" w:rsidRDefault="00BF21DA" w:rsidP="006B6EA1">
            <w:pPr>
              <w:spacing w:after="0"/>
              <w:jc w:val="both"/>
              <w:rPr>
                <w:rFonts w:ascii="Times New Roman" w:hAnsi="Times New Roman" w:cs="Times New Roman"/>
                <w:lang w:val="en-GB"/>
              </w:rPr>
            </w:pPr>
            <w:r w:rsidRPr="00E53649">
              <w:rPr>
                <w:rFonts w:ascii="Times New Roman" w:hAnsi="Times New Roman" w:cs="Times New Roman"/>
                <w:b/>
                <w:bCs/>
                <w:lang w:val="en-GB"/>
              </w:rPr>
              <w:t>Name and address of the contracting authority:</w:t>
            </w:r>
            <w:r>
              <w:t xml:space="preserve"> </w:t>
            </w:r>
            <w:r w:rsidRPr="00F86C06">
              <w:rPr>
                <w:rFonts w:ascii="Times New Roman" w:hAnsi="Times New Roman" w:cs="Times New Roman"/>
                <w:b/>
                <w:bCs/>
                <w:lang w:val="en-GB"/>
              </w:rPr>
              <w:t>MUNICIPALITY OF REȘIȚA</w:t>
            </w:r>
            <w:r>
              <w:rPr>
                <w:rFonts w:ascii="Times New Roman" w:hAnsi="Times New Roman" w:cs="Times New Roman"/>
                <w:b/>
                <w:bCs/>
                <w:lang w:val="en-GB"/>
              </w:rPr>
              <w:t xml:space="preserve">, </w:t>
            </w:r>
            <w:r w:rsidRPr="0038140C">
              <w:rPr>
                <w:rFonts w:ascii="Times New Roman" w:hAnsi="Times New Roman" w:cs="Times New Roman"/>
                <w:b/>
                <w:bCs/>
                <w:lang w:val="en-GB"/>
              </w:rPr>
              <w:t>No 1A, December 1st 1918 Square, Resita City, Caras Severin County</w:t>
            </w:r>
          </w:p>
          <w:p w:rsidR="00BF21DA" w:rsidRDefault="00BF21DA" w:rsidP="006B6EA1">
            <w:pPr>
              <w:spacing w:after="0"/>
              <w:jc w:val="both"/>
              <w:rPr>
                <w:rFonts w:ascii="Times New Roman" w:hAnsi="Times New Roman" w:cs="Times New Roman"/>
                <w:sz w:val="24"/>
                <w:szCs w:val="24"/>
                <w:lang w:val="en-GB"/>
              </w:rPr>
            </w:pPr>
            <w:r w:rsidRPr="00E53649">
              <w:rPr>
                <w:rFonts w:ascii="Times New Roman" w:hAnsi="Times New Roman" w:cs="Times New Roman"/>
                <w:b/>
                <w:bCs/>
                <w:lang w:val="en-GB"/>
              </w:rPr>
              <w:t>Title of the tender:</w:t>
            </w:r>
            <w:r>
              <w:t xml:space="preserve"> E</w:t>
            </w:r>
            <w:r>
              <w:rPr>
                <w:rFonts w:ascii="Times New Roman" w:hAnsi="Times New Roman" w:cs="Times New Roman"/>
                <w:sz w:val="24"/>
                <w:szCs w:val="24"/>
                <w:lang w:val="en-GB"/>
              </w:rPr>
              <w:t>xternal expertise for p</w:t>
            </w:r>
            <w:r w:rsidRPr="00F86C06">
              <w:rPr>
                <w:rFonts w:ascii="Times New Roman" w:hAnsi="Times New Roman" w:cs="Times New Roman"/>
                <w:sz w:val="24"/>
                <w:szCs w:val="24"/>
                <w:lang w:val="en-GB"/>
              </w:rPr>
              <w:t xml:space="preserve">reparations of public procurement procedures </w:t>
            </w:r>
          </w:p>
          <w:p w:rsidR="00BF21DA" w:rsidRPr="00324ECD" w:rsidRDefault="00BF21DA"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Pr>
                <w:rFonts w:ascii="Times New Roman" w:hAnsi="Times New Roman" w:cs="Times New Roman"/>
                <w:lang w:val="en-GB"/>
              </w:rPr>
              <w:t>eMS RORS19/</w:t>
            </w:r>
            <w:r w:rsidRPr="00324ECD">
              <w:rPr>
                <w:rFonts w:ascii="Times New Roman" w:hAnsi="Times New Roman" w:cs="Times New Roman"/>
                <w:lang w:val="en-GB"/>
              </w:rPr>
              <w:t>UAT Resita/1</w:t>
            </w:r>
          </w:p>
          <w:p w:rsidR="00BF21DA" w:rsidRPr="00E53649" w:rsidRDefault="00BF21DA" w:rsidP="0038140C">
            <w:pPr>
              <w:spacing w:after="0"/>
              <w:jc w:val="both"/>
              <w:rPr>
                <w:rFonts w:ascii="Times New Roman" w:hAnsi="Times New Roman" w:cs="Times New Roman"/>
                <w:b/>
                <w:bCs/>
                <w:lang w:val="en-GB"/>
              </w:rPr>
            </w:pPr>
            <w:r w:rsidRPr="00324ECD">
              <w:rPr>
                <w:rFonts w:ascii="Times New Roman" w:hAnsi="Times New Roman" w:cs="Times New Roman"/>
                <w:b/>
                <w:bCs/>
                <w:lang w:val="en-GB"/>
              </w:rPr>
              <w:t xml:space="preserve">Date of launching: </w:t>
            </w:r>
            <w:r w:rsidRPr="00324ECD">
              <w:rPr>
                <w:rFonts w:ascii="Times New Roman" w:hAnsi="Times New Roman" w:cs="Times New Roman"/>
                <w:lang w:val="en-GB"/>
              </w:rPr>
              <w:t>22.09/2017</w:t>
            </w:r>
          </w:p>
        </w:tc>
      </w:tr>
    </w:tbl>
    <w:p w:rsidR="00BF21DA" w:rsidRPr="00E53649" w:rsidRDefault="00BF21DA" w:rsidP="00555EEE">
      <w:pPr>
        <w:spacing w:after="0"/>
        <w:jc w:val="both"/>
        <w:rPr>
          <w:rFonts w:ascii="Times New Roman" w:hAnsi="Times New Roman" w:cs="Times New Roman"/>
          <w:lang w:val="en-GB"/>
        </w:rPr>
      </w:pPr>
    </w:p>
    <w:p w:rsidR="00BF21DA" w:rsidRPr="00E53649" w:rsidRDefault="00BF21DA" w:rsidP="00855FE4">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BF21DA" w:rsidRPr="00E53649" w:rsidRDefault="00BF21DA" w:rsidP="00855FE4">
      <w:pPr>
        <w:spacing w:after="0"/>
        <w:ind w:left="72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BF21DA" w:rsidRPr="00E53649" w:rsidRDefault="00BF21DA" w:rsidP="00855FE4">
      <w:pPr>
        <w:spacing w:after="0"/>
        <w:ind w:left="720"/>
        <w:jc w:val="both"/>
        <w:rPr>
          <w:rFonts w:ascii="Times New Roman" w:hAnsi="Times New Roman" w:cs="Times New Roman"/>
          <w:i/>
          <w:iCs/>
          <w:sz w:val="24"/>
          <w:szCs w:val="24"/>
          <w:lang w:val="en-GB"/>
        </w:rPr>
      </w:pPr>
    </w:p>
    <w:p w:rsidR="00BF21DA"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BF21DA" w:rsidRPr="00E53649" w:rsidRDefault="00BF21DA" w:rsidP="00855FE4">
      <w:pPr>
        <w:spacing w:after="0"/>
        <w:jc w:val="both"/>
        <w:rPr>
          <w:rFonts w:ascii="Times New Roman" w:hAnsi="Times New Roman" w:cs="Times New Roman"/>
          <w:sz w:val="24"/>
          <w:szCs w:val="24"/>
          <w:lang w:val="en-GB"/>
        </w:rPr>
      </w:pPr>
    </w:p>
    <w:p w:rsidR="00BF21DA" w:rsidRPr="0038140C" w:rsidRDefault="00BF21DA" w:rsidP="003B5BA3">
      <w:pPr>
        <w:spacing w:after="0"/>
        <w:jc w:val="both"/>
        <w:rPr>
          <w:rFonts w:ascii="Times New Roman" w:hAnsi="Times New Roman" w:cs="Times New Roman"/>
          <w:sz w:val="24"/>
          <w:szCs w:val="24"/>
          <w:lang w:val="en-GB"/>
        </w:rPr>
      </w:pPr>
      <w:r w:rsidRPr="0038140C">
        <w:rPr>
          <w:rFonts w:ascii="Times New Roman" w:hAnsi="Times New Roman" w:cs="Times New Roman"/>
          <w:sz w:val="24"/>
          <w:szCs w:val="24"/>
          <w:lang w:val="en-GB"/>
        </w:rPr>
        <w:t>- Implementation of services as indicated in the technical information in the point 2 of these information;</w:t>
      </w:r>
    </w:p>
    <w:p w:rsidR="00BF21DA" w:rsidRPr="00E53649" w:rsidRDefault="00BF21DA" w:rsidP="00855FE4">
      <w:pPr>
        <w:spacing w:after="0"/>
        <w:jc w:val="both"/>
        <w:rPr>
          <w:rFonts w:ascii="Times New Roman" w:hAnsi="Times New Roman" w:cs="Times New Roman"/>
          <w:i/>
          <w:iCs/>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BF21DA" w:rsidRPr="00E53649" w:rsidRDefault="00BF21DA" w:rsidP="00855FE4">
      <w:pPr>
        <w:spacing w:after="0"/>
        <w:ind w:left="720"/>
        <w:jc w:val="both"/>
        <w:rPr>
          <w:rFonts w:ascii="Times New Roman" w:hAnsi="Times New Roman" w:cs="Times New Roman"/>
          <w:sz w:val="24"/>
          <w:szCs w:val="24"/>
          <w:lang w:val="en-GB"/>
        </w:rPr>
      </w:pPr>
    </w:p>
    <w:p w:rsidR="00BF21DA"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deadline for submission of tenders is &lt;</w:t>
      </w:r>
      <w:r>
        <w:rPr>
          <w:rFonts w:ascii="Times New Roman" w:hAnsi="Times New Roman" w:cs="Times New Roman"/>
          <w:b/>
          <w:bCs/>
          <w:sz w:val="24"/>
          <w:szCs w:val="24"/>
          <w:lang w:val="en-GB"/>
        </w:rPr>
        <w:t>02</w:t>
      </w:r>
      <w:r w:rsidRPr="00324ECD">
        <w:rPr>
          <w:rFonts w:ascii="Times New Roman" w:hAnsi="Times New Roman" w:cs="Times New Roman"/>
          <w:b/>
          <w:bCs/>
          <w:sz w:val="24"/>
          <w:szCs w:val="24"/>
          <w:lang w:val="en-GB"/>
        </w:rPr>
        <w:t>.10/2017 at 18:00 hours</w:t>
      </w:r>
      <w:r w:rsidRPr="00E53649">
        <w:rPr>
          <w:rFonts w:ascii="Times New Roman" w:hAnsi="Times New Roman" w:cs="Times New Roman"/>
          <w:sz w:val="24"/>
          <w:szCs w:val="24"/>
          <w:lang w:val="en-GB"/>
        </w:rPr>
        <w:t xml:space="preserve">&gt;. Any tender received after this deadline will be automatically rejected. </w:t>
      </w:r>
    </w:p>
    <w:p w:rsidR="00BF21DA" w:rsidRPr="00E53649" w:rsidRDefault="00BF21DA" w:rsidP="00855FE4">
      <w:pPr>
        <w:spacing w:after="0"/>
        <w:jc w:val="both"/>
        <w:rPr>
          <w:rFonts w:ascii="Times New Roman" w:hAnsi="Times New Roman" w:cs="Times New Roman"/>
          <w:sz w:val="24"/>
          <w:szCs w:val="24"/>
          <w:lang w:val="en-GB"/>
        </w:rPr>
      </w:pPr>
    </w:p>
    <w:p w:rsidR="00BF21DA" w:rsidRPr="00553D4C"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(excluding the day of publishing and the date of submission deadline).</w:t>
      </w:r>
    </w:p>
    <w:p w:rsidR="00BF21DA" w:rsidRDefault="00BF21DA" w:rsidP="006C5331">
      <w:pPr>
        <w:spacing w:after="0"/>
        <w:jc w:val="both"/>
        <w:rPr>
          <w:rFonts w:ascii="Times New Roman" w:hAnsi="Times New Roman" w:cs="Times New Roman"/>
          <w:sz w:val="24"/>
          <w:szCs w:val="24"/>
          <w:lang w:val="en-GB"/>
        </w:rPr>
      </w:pPr>
    </w:p>
    <w:p w:rsidR="00BF21DA" w:rsidRPr="006C5331" w:rsidRDefault="00BF21DA"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BF21DA" w:rsidRPr="006C5331" w:rsidRDefault="00BF21DA" w:rsidP="006C5331">
      <w:pPr>
        <w:spacing w:after="0"/>
        <w:jc w:val="both"/>
        <w:rPr>
          <w:rFonts w:ascii="Times New Roman" w:hAnsi="Times New Roman" w:cs="Times New Roman"/>
          <w:sz w:val="24"/>
          <w:szCs w:val="24"/>
          <w:lang w:val="en-GB"/>
        </w:rPr>
      </w:pPr>
    </w:p>
    <w:p w:rsidR="00BF21DA" w:rsidRPr="006C5331" w:rsidRDefault="00BF21DA" w:rsidP="006C5331">
      <w:pPr>
        <w:spacing w:after="0"/>
        <w:jc w:val="both"/>
        <w:rPr>
          <w:rFonts w:ascii="Times New Roman" w:hAnsi="Times New Roman" w:cs="Times New Roman"/>
          <w:sz w:val="24"/>
          <w:szCs w:val="24"/>
          <w:lang w:val="en-GB"/>
        </w:rPr>
      </w:pPr>
      <w:r w:rsidRPr="0038140C">
        <w:rPr>
          <w:rFonts w:ascii="Times New Roman" w:hAnsi="Times New Roman" w:cs="Times New Roman"/>
          <w:sz w:val="24"/>
          <w:szCs w:val="24"/>
          <w:lang w:val="en-GB"/>
        </w:rPr>
        <w:t>The tenderers are reminded that the maximum available value of the contract is 10.000 EUR, including VAT.</w:t>
      </w:r>
      <w:r w:rsidRPr="006C5331">
        <w:rPr>
          <w:rFonts w:ascii="Times New Roman" w:hAnsi="Times New Roman" w:cs="Times New Roman"/>
          <w:sz w:val="24"/>
          <w:szCs w:val="24"/>
          <w:lang w:val="en-GB"/>
        </w:rPr>
        <w:t xml:space="preserve"> </w:t>
      </w:r>
    </w:p>
    <w:p w:rsidR="00BF21DA" w:rsidRPr="006C5331" w:rsidRDefault="00BF21DA" w:rsidP="006C5331">
      <w:pPr>
        <w:spacing w:after="0"/>
        <w:jc w:val="both"/>
        <w:rPr>
          <w:rFonts w:ascii="Times New Roman" w:hAnsi="Times New Roman" w:cs="Times New Roman"/>
          <w:sz w:val="24"/>
          <w:szCs w:val="24"/>
          <w:lang w:val="en-GB"/>
        </w:rPr>
      </w:pPr>
    </w:p>
    <w:p w:rsidR="00BF21DA" w:rsidRPr="006C5331" w:rsidRDefault="00BF21DA"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rsidR="00BF21DA" w:rsidRPr="006C5331" w:rsidRDefault="00BF21DA" w:rsidP="006C5331">
      <w:pPr>
        <w:spacing w:after="0"/>
        <w:jc w:val="both"/>
        <w:rPr>
          <w:rFonts w:ascii="Times New Roman" w:hAnsi="Times New Roman" w:cs="Times New Roman"/>
          <w:sz w:val="24"/>
          <w:szCs w:val="24"/>
          <w:lang w:val="en-GB"/>
        </w:rPr>
      </w:pPr>
    </w:p>
    <w:p w:rsidR="00BF21DA" w:rsidRPr="006C5331" w:rsidRDefault="00BF21DA"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BF21DA" w:rsidRPr="006C5331" w:rsidRDefault="00BF21DA" w:rsidP="006C5331">
      <w:pPr>
        <w:spacing w:after="0"/>
        <w:jc w:val="both"/>
        <w:rPr>
          <w:rFonts w:ascii="Times New Roman" w:hAnsi="Times New Roman" w:cs="Times New Roman"/>
          <w:sz w:val="24"/>
          <w:szCs w:val="24"/>
          <w:lang w:val="en-GB"/>
        </w:rPr>
      </w:pPr>
    </w:p>
    <w:p w:rsidR="00BF21DA" w:rsidRPr="006C5331" w:rsidRDefault="00BF21DA"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BF21DA" w:rsidRPr="006C5331" w:rsidRDefault="00BF21DA" w:rsidP="006C5331">
      <w:pPr>
        <w:spacing w:after="0"/>
        <w:jc w:val="both"/>
        <w:rPr>
          <w:rFonts w:ascii="Times New Roman" w:hAnsi="Times New Roman" w:cs="Times New Roman"/>
          <w:sz w:val="24"/>
          <w:szCs w:val="24"/>
          <w:lang w:val="en-GB"/>
        </w:rPr>
      </w:pPr>
    </w:p>
    <w:p w:rsidR="00BF21DA" w:rsidRPr="006C5331" w:rsidRDefault="00BF21DA" w:rsidP="006C5331">
      <w:pPr>
        <w:spacing w:after="0"/>
        <w:jc w:val="both"/>
        <w:rPr>
          <w:rFonts w:ascii="Times New Roman" w:hAnsi="Times New Roman" w:cs="Times New Roman"/>
          <w:sz w:val="24"/>
          <w:szCs w:val="24"/>
          <w:lang w:val="en-GB"/>
        </w:rPr>
      </w:pPr>
    </w:p>
    <w:p w:rsidR="00BF21DA" w:rsidRDefault="00BF21DA" w:rsidP="006C5331">
      <w:pPr>
        <w:spacing w:after="0"/>
        <w:jc w:val="both"/>
        <w:rPr>
          <w:rFonts w:ascii="Times New Roman" w:hAnsi="Times New Roman" w:cs="Times New Roman"/>
          <w:sz w:val="24"/>
          <w:szCs w:val="24"/>
          <w:lang w:val="en-GB"/>
        </w:rPr>
      </w:pPr>
    </w:p>
    <w:p w:rsidR="00BF21DA" w:rsidRPr="00553D4C" w:rsidRDefault="00BF21DA"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BF21DA" w:rsidRDefault="00BF21DA"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BF21DA" w:rsidRPr="00001EE9" w:rsidRDefault="00BF21DA"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BF21DA" w:rsidRPr="006C5331" w:rsidRDefault="00BF21DA"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BF21DA" w:rsidRPr="00E53649" w:rsidRDefault="00BF21DA"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BF21DA" w:rsidRPr="00E53649" w:rsidRDefault="00BF21DA" w:rsidP="00001EE9">
      <w:pPr>
        <w:spacing w:after="0"/>
        <w:jc w:val="both"/>
        <w:rPr>
          <w:rFonts w:ascii="Times New Roman" w:hAnsi="Times New Roman" w:cs="Times New Roman"/>
          <w:sz w:val="24"/>
          <w:szCs w:val="24"/>
          <w:lang w:val="en-GB"/>
        </w:rPr>
      </w:pPr>
    </w:p>
    <w:p w:rsidR="00BF21DA" w:rsidRPr="00E53649" w:rsidRDefault="00BF21DA"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BF21DA" w:rsidRPr="00E53649" w:rsidRDefault="00BF21DA" w:rsidP="00001EE9">
      <w:pPr>
        <w:tabs>
          <w:tab w:val="left" w:pos="4170"/>
        </w:tabs>
        <w:spacing w:after="0"/>
        <w:ind w:left="720"/>
        <w:jc w:val="both"/>
        <w:rPr>
          <w:rFonts w:ascii="Times New Roman" w:hAnsi="Times New Roman" w:cs="Times New Roman"/>
          <w:sz w:val="24"/>
          <w:szCs w:val="24"/>
          <w:u w:val="single"/>
          <w:lang w:val="en-GB"/>
        </w:rPr>
      </w:pPr>
    </w:p>
    <w:p w:rsidR="00BF21DA" w:rsidRPr="00E53649" w:rsidRDefault="00BF21DA"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BF21DA" w:rsidRPr="00E53649" w:rsidRDefault="00BF21DA" w:rsidP="00001EE9">
      <w:pPr>
        <w:numPr>
          <w:ilvl w:val="0"/>
          <w:numId w:val="7"/>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rsidR="00BF21DA" w:rsidRPr="00E53649" w:rsidRDefault="00BF21DA" w:rsidP="00001EE9">
      <w:pPr>
        <w:numPr>
          <w:ilvl w:val="0"/>
          <w:numId w:val="7"/>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BF21DA" w:rsidRPr="00E53649" w:rsidRDefault="00BF21DA" w:rsidP="00001EE9">
      <w:pPr>
        <w:numPr>
          <w:ilvl w:val="0"/>
          <w:numId w:val="7"/>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BF21DA" w:rsidRPr="00E53649" w:rsidRDefault="00BF21DA"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BF21DA" w:rsidRPr="00E53649" w:rsidRDefault="00BF21DA" w:rsidP="00001EE9">
      <w:pPr>
        <w:spacing w:after="0"/>
        <w:ind w:left="720"/>
        <w:jc w:val="both"/>
        <w:rPr>
          <w:rFonts w:ascii="Times New Roman" w:hAnsi="Times New Roman" w:cs="Times New Roman"/>
          <w:sz w:val="24"/>
          <w:szCs w:val="24"/>
          <w:lang w:val="en-GB"/>
        </w:rPr>
      </w:pPr>
    </w:p>
    <w:p w:rsidR="00BF21DA" w:rsidRPr="00E53649" w:rsidRDefault="00BF21DA"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BF21DA" w:rsidRPr="00E53649" w:rsidRDefault="00BF21DA" w:rsidP="00001EE9">
      <w:pPr>
        <w:spacing w:after="0"/>
        <w:jc w:val="both"/>
        <w:rPr>
          <w:rFonts w:ascii="Times New Roman" w:hAnsi="Times New Roman" w:cs="Times New Roman"/>
          <w:sz w:val="24"/>
          <w:szCs w:val="24"/>
          <w:lang w:val="en-GB"/>
        </w:rPr>
      </w:pPr>
    </w:p>
    <w:p w:rsidR="00BF21DA" w:rsidRPr="00553D4C" w:rsidRDefault="00BF21DA"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BF21DA" w:rsidRDefault="00BF21DA"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BF21DA" w:rsidRDefault="00BF21DA" w:rsidP="00001EE9">
      <w:pPr>
        <w:pStyle w:val="ListParagraph"/>
        <w:spacing w:after="0"/>
        <w:ind w:left="0"/>
        <w:jc w:val="both"/>
        <w:rPr>
          <w:rFonts w:ascii="Times New Roman" w:hAnsi="Times New Roman" w:cs="Times New Roman"/>
          <w:sz w:val="24"/>
          <w:szCs w:val="24"/>
          <w:lang w:val="en-GB"/>
        </w:rPr>
      </w:pPr>
    </w:p>
    <w:p w:rsidR="00BF21DA" w:rsidRPr="00553D4C" w:rsidRDefault="00BF21DA"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BF21DA" w:rsidRDefault="00BF21DA" w:rsidP="00001EE9">
      <w:pPr>
        <w:pStyle w:val="ListParagraph"/>
        <w:spacing w:after="0"/>
        <w:ind w:left="0"/>
        <w:jc w:val="both"/>
        <w:rPr>
          <w:rFonts w:ascii="Times New Roman" w:hAnsi="Times New Roman" w:cs="Times New Roman"/>
          <w:sz w:val="24"/>
          <w:szCs w:val="24"/>
          <w:lang w:val="en-GB"/>
        </w:rPr>
      </w:pPr>
    </w:p>
    <w:p w:rsidR="00BF21DA" w:rsidRDefault="00BF21DA"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BF21DA" w:rsidRPr="00E53649" w:rsidRDefault="00BF21DA"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Pr>
          <w:rFonts w:ascii="Times New Roman" w:hAnsi="Times New Roman" w:cs="Times New Roman"/>
          <w:sz w:val="24"/>
          <w:szCs w:val="24"/>
          <w:lang w:val="en-GB"/>
        </w:rPr>
        <w:t xml:space="preserve"> </w:t>
      </w:r>
      <w:r w:rsidRPr="000227D0">
        <w:rPr>
          <w:rFonts w:ascii="Times New Roman" w:hAnsi="Times New Roman" w:cs="Times New Roman"/>
          <w:sz w:val="24"/>
          <w:szCs w:val="24"/>
          <w:lang w:val="en-GB"/>
        </w:rPr>
        <w:t>site.</w:t>
      </w:r>
      <w:r w:rsidRPr="00E53649">
        <w:rPr>
          <w:rFonts w:ascii="Times New Roman" w:hAnsi="Times New Roman" w:cs="Times New Roman"/>
          <w:sz w:val="24"/>
          <w:szCs w:val="24"/>
          <w:lang w:val="en-GB"/>
        </w:rPr>
        <w:t xml:space="preserve"> The estimated time of </w:t>
      </w:r>
      <w:r>
        <w:rPr>
          <w:rFonts w:ascii="Times New Roman" w:hAnsi="Times New Roman" w:cs="Times New Roman"/>
          <w:sz w:val="24"/>
          <w:szCs w:val="24"/>
          <w:lang w:val="en-GB"/>
        </w:rPr>
        <w:t xml:space="preserve">publishing </w:t>
      </w:r>
      <w:r w:rsidRPr="00E53649">
        <w:rPr>
          <w:rFonts w:ascii="Times New Roman" w:hAnsi="Times New Roman" w:cs="Times New Roman"/>
          <w:sz w:val="24"/>
          <w:szCs w:val="24"/>
          <w:lang w:val="en-GB"/>
        </w:rPr>
        <w:t xml:space="preserve">is </w:t>
      </w:r>
      <w:r>
        <w:rPr>
          <w:rFonts w:ascii="Times New Roman" w:hAnsi="Times New Roman" w:cs="Times New Roman"/>
          <w:sz w:val="24"/>
          <w:szCs w:val="24"/>
          <w:lang w:val="en-GB"/>
        </w:rPr>
        <w:t>7</w:t>
      </w:r>
      <w:r w:rsidRPr="00E53649">
        <w:rPr>
          <w:rFonts w:ascii="Times New Roman" w:hAnsi="Times New Roman" w:cs="Times New Roman"/>
          <w:sz w:val="24"/>
          <w:szCs w:val="24"/>
          <w:lang w:val="en-GB"/>
        </w:rPr>
        <w:t xml:space="preserve"> days from the deadline for submission of tenders. </w:t>
      </w:r>
    </w:p>
    <w:p w:rsidR="00BF21DA" w:rsidRPr="00E53649" w:rsidRDefault="00BF21DA" w:rsidP="00001EE9">
      <w:pPr>
        <w:spacing w:after="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BF21DA" w:rsidRPr="00E53649" w:rsidRDefault="00BF21DA" w:rsidP="00855FE4">
      <w:pPr>
        <w:spacing w:after="0"/>
        <w:ind w:left="72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BF21DA" w:rsidRPr="00E53649" w:rsidRDefault="00BF21DA" w:rsidP="00855FE4">
      <w:pPr>
        <w:spacing w:after="0"/>
        <w:jc w:val="both"/>
        <w:rPr>
          <w:rFonts w:ascii="Times New Roman" w:hAnsi="Times New Roman" w:cs="Times New Roman"/>
          <w:sz w:val="24"/>
          <w:szCs w:val="24"/>
          <w:lang w:val="en-GB"/>
        </w:rPr>
      </w:pPr>
    </w:p>
    <w:p w:rsidR="00BF21DA" w:rsidRPr="0038140C" w:rsidRDefault="00BF21DA" w:rsidP="00855FE4">
      <w:pPr>
        <w:spacing w:after="0"/>
        <w:jc w:val="both"/>
        <w:rPr>
          <w:rFonts w:ascii="Times New Roman" w:hAnsi="Times New Roman" w:cs="Times New Roman"/>
          <w:sz w:val="24"/>
          <w:szCs w:val="24"/>
          <w:lang w:val="en-GB"/>
        </w:rPr>
      </w:pPr>
      <w:r w:rsidRPr="0038140C">
        <w:rPr>
          <w:rFonts w:ascii="Times New Roman" w:hAnsi="Times New Roman" w:cs="Times New Roman"/>
          <w:sz w:val="24"/>
          <w:szCs w:val="24"/>
          <w:lang w:val="en-GB"/>
        </w:rPr>
        <w:t>In addition to the offer the tenderer is required to provide the following supporting documentation:</w:t>
      </w:r>
    </w:p>
    <w:p w:rsidR="00BF21DA" w:rsidRPr="0038140C" w:rsidRDefault="00BF21DA" w:rsidP="00855FE4">
      <w:pPr>
        <w:numPr>
          <w:ilvl w:val="0"/>
          <w:numId w:val="7"/>
        </w:numPr>
        <w:spacing w:after="0"/>
        <w:ind w:left="1134"/>
        <w:jc w:val="both"/>
        <w:rPr>
          <w:rFonts w:ascii="Times New Roman" w:hAnsi="Times New Roman" w:cs="Times New Roman"/>
          <w:sz w:val="24"/>
          <w:szCs w:val="24"/>
          <w:lang w:val="en-GB"/>
        </w:rPr>
      </w:pPr>
      <w:r w:rsidRPr="0038140C">
        <w:rPr>
          <w:rFonts w:ascii="Times New Roman" w:hAnsi="Times New Roman" w:cs="Times New Roman"/>
          <w:sz w:val="24"/>
          <w:szCs w:val="24"/>
          <w:lang w:val="en-GB"/>
        </w:rPr>
        <w:t>Copy of legal registration</w:t>
      </w:r>
    </w:p>
    <w:p w:rsidR="00BF21DA" w:rsidRDefault="00BF21DA" w:rsidP="0038140C">
      <w:pPr>
        <w:numPr>
          <w:ilvl w:val="0"/>
          <w:numId w:val="7"/>
        </w:numPr>
        <w:spacing w:after="0"/>
        <w:ind w:left="1134"/>
        <w:jc w:val="both"/>
        <w:rPr>
          <w:rFonts w:ascii="Times New Roman" w:hAnsi="Times New Roman" w:cs="Times New Roman"/>
          <w:sz w:val="24"/>
          <w:szCs w:val="24"/>
          <w:lang w:val="en-GB"/>
        </w:rPr>
      </w:pPr>
      <w:smartTag w:uri="urn:schemas-microsoft-com:office:smarttags" w:element="City">
        <w:smartTag w:uri="urn:schemas-microsoft-com:office:smarttags" w:element="place">
          <w:r w:rsidRPr="0038140C">
            <w:rPr>
              <w:rFonts w:ascii="Times New Roman" w:hAnsi="Times New Roman" w:cs="Times New Roman"/>
              <w:sz w:val="24"/>
              <w:szCs w:val="24"/>
              <w:lang w:val="en-GB"/>
            </w:rPr>
            <w:t>CAEN</w:t>
          </w:r>
        </w:smartTag>
      </w:smartTag>
      <w:r w:rsidRPr="0038140C">
        <w:rPr>
          <w:rFonts w:ascii="Times New Roman" w:hAnsi="Times New Roman" w:cs="Times New Roman"/>
          <w:sz w:val="24"/>
          <w:szCs w:val="24"/>
          <w:lang w:val="en-GB"/>
        </w:rPr>
        <w:t xml:space="preserve"> code enabled for the services provided</w:t>
      </w:r>
    </w:p>
    <w:p w:rsidR="00BF21DA" w:rsidRPr="00C31F07" w:rsidRDefault="00BF21DA" w:rsidP="007A6DBB">
      <w:pPr>
        <w:numPr>
          <w:ilvl w:val="0"/>
          <w:numId w:val="7"/>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BF21DA" w:rsidRPr="00E53649" w:rsidRDefault="00BF21DA" w:rsidP="00855FE4">
      <w:pPr>
        <w:pStyle w:val="ListParagraph"/>
        <w:spacing w:after="0"/>
        <w:ind w:left="720"/>
        <w:jc w:val="both"/>
        <w:rPr>
          <w:rFonts w:ascii="Times New Roman" w:hAnsi="Times New Roman" w:cs="Times New Roman"/>
          <w:sz w:val="24"/>
          <w:szCs w:val="24"/>
          <w:highlight w:val="yellow"/>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BF21DA" w:rsidRPr="00E53649" w:rsidRDefault="00BF21DA" w:rsidP="0038140C">
      <w:pPr>
        <w:numPr>
          <w:ilvl w:val="0"/>
          <w:numId w:val="7"/>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r>
        <w:rPr>
          <w:rFonts w:ascii="Times New Roman" w:hAnsi="Times New Roman" w:cs="Times New Roman"/>
          <w:sz w:val="24"/>
          <w:szCs w:val="24"/>
          <w:lang w:val="en-GB"/>
        </w:rPr>
        <w:t xml:space="preserve">: </w:t>
      </w:r>
    </w:p>
    <w:p w:rsidR="00BF21DA" w:rsidRPr="00E53649" w:rsidRDefault="00BF21DA" w:rsidP="00F86C06">
      <w:pPr>
        <w:numPr>
          <w:ilvl w:val="0"/>
          <w:numId w:val="7"/>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Pr>
          <w:rFonts w:ascii="Times New Roman" w:hAnsi="Times New Roman" w:cs="Times New Roman"/>
          <w:sz w:val="24"/>
          <w:szCs w:val="24"/>
          <w:lang w:val="en-GB"/>
        </w:rPr>
        <w:t>E</w:t>
      </w:r>
      <w:r w:rsidRPr="00F86C06">
        <w:rPr>
          <w:rFonts w:ascii="Times New Roman" w:hAnsi="Times New Roman" w:cs="Times New Roman"/>
          <w:sz w:val="24"/>
          <w:szCs w:val="24"/>
          <w:lang w:val="en-GB"/>
        </w:rPr>
        <w:t>xternal expertise for Preparations of public procurement procedures</w:t>
      </w:r>
    </w:p>
    <w:p w:rsidR="00BF21DA" w:rsidRPr="00E53649" w:rsidRDefault="00BF21DA" w:rsidP="00855FE4">
      <w:pPr>
        <w:numPr>
          <w:ilvl w:val="0"/>
          <w:numId w:val="7"/>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Pr>
          <w:rFonts w:ascii="Times New Roman" w:hAnsi="Times New Roman" w:cs="Times New Roman"/>
          <w:lang w:val="en-GB"/>
        </w:rPr>
        <w:t>eMS RORS19</w:t>
      </w:r>
    </w:p>
    <w:p w:rsidR="00BF21DA" w:rsidRPr="00E53649" w:rsidRDefault="00BF21DA" w:rsidP="00E17D6F">
      <w:pPr>
        <w:numPr>
          <w:ilvl w:val="0"/>
          <w:numId w:val="7"/>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w:t>
      </w:r>
      <w:r>
        <w:rPr>
          <w:rFonts w:ascii="Times New Roman" w:hAnsi="Times New Roman" w:cs="Times New Roman"/>
          <w:sz w:val="24"/>
          <w:szCs w:val="24"/>
          <w:lang w:val="en-GB"/>
        </w:rPr>
        <w:t>nte de sesiunea de deschidere’.</w:t>
      </w: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BF21DA" w:rsidRDefault="00BF21DA" w:rsidP="00E12371">
      <w:pPr>
        <w:spacing w:after="0"/>
        <w:ind w:left="720"/>
        <w:jc w:val="both"/>
        <w:rPr>
          <w:rFonts w:ascii="Times New Roman" w:hAnsi="Times New Roman" w:cs="Times New Roman"/>
          <w:sz w:val="24"/>
          <w:szCs w:val="24"/>
          <w:lang w:val="en-GB"/>
        </w:rPr>
      </w:pPr>
      <w:smartTag w:uri="urn:schemas-microsoft-com:office:smarttags" w:element="PlaceName">
        <w:r w:rsidRPr="0038140C">
          <w:rPr>
            <w:rFonts w:ascii="Times New Roman" w:hAnsi="Times New Roman" w:cs="Times New Roman"/>
            <w:sz w:val="24"/>
            <w:szCs w:val="24"/>
            <w:lang w:val="en-GB"/>
          </w:rPr>
          <w:t>RESITA</w:t>
        </w:r>
      </w:smartTag>
      <w:r w:rsidRPr="0038140C">
        <w:rPr>
          <w:rFonts w:ascii="Times New Roman" w:hAnsi="Times New Roman" w:cs="Times New Roman"/>
          <w:sz w:val="24"/>
          <w:szCs w:val="24"/>
          <w:lang w:val="en-GB"/>
        </w:rPr>
        <w:t xml:space="preserve"> </w:t>
      </w:r>
      <w:smartTag w:uri="urn:schemas-microsoft-com:office:smarttags" w:element="PlaceType">
        <w:r w:rsidRPr="0038140C">
          <w:rPr>
            <w:rFonts w:ascii="Times New Roman" w:hAnsi="Times New Roman" w:cs="Times New Roman"/>
            <w:sz w:val="24"/>
            <w:szCs w:val="24"/>
            <w:lang w:val="en-GB"/>
          </w:rPr>
          <w:t>MUNICIPALITY</w:t>
        </w:r>
      </w:smartTag>
      <w:r w:rsidRPr="0038140C">
        <w:rPr>
          <w:rFonts w:ascii="Times New Roman" w:hAnsi="Times New Roman" w:cs="Times New Roman"/>
          <w:sz w:val="24"/>
          <w:szCs w:val="24"/>
          <w:lang w:val="en-GB"/>
        </w:rPr>
        <w:t xml:space="preserve">, No 1A, December 1st 1918 Square, </w:t>
      </w:r>
      <w:smartTag w:uri="urn:schemas-microsoft-com:office:smarttags" w:element="PlaceName">
        <w:smartTag w:uri="urn:schemas-microsoft-com:office:smarttags" w:element="place">
          <w:r w:rsidRPr="0038140C">
            <w:rPr>
              <w:rFonts w:ascii="Times New Roman" w:hAnsi="Times New Roman" w:cs="Times New Roman"/>
              <w:sz w:val="24"/>
              <w:szCs w:val="24"/>
              <w:lang w:val="en-GB"/>
            </w:rPr>
            <w:t>Resita</w:t>
          </w:r>
        </w:smartTag>
        <w:r w:rsidRPr="0038140C">
          <w:rPr>
            <w:rFonts w:ascii="Times New Roman" w:hAnsi="Times New Roman" w:cs="Times New Roman"/>
            <w:sz w:val="24"/>
            <w:szCs w:val="24"/>
            <w:lang w:val="en-GB"/>
          </w:rPr>
          <w:t xml:space="preserve"> </w:t>
        </w:r>
        <w:smartTag w:uri="urn:schemas-microsoft-com:office:smarttags" w:element="PlaceType">
          <w:r w:rsidRPr="0038140C">
            <w:rPr>
              <w:rFonts w:ascii="Times New Roman" w:hAnsi="Times New Roman" w:cs="Times New Roman"/>
              <w:sz w:val="24"/>
              <w:szCs w:val="24"/>
              <w:lang w:val="en-GB"/>
            </w:rPr>
            <w:t>City</w:t>
          </w:r>
        </w:smartTag>
      </w:smartTag>
      <w:r w:rsidRPr="0038140C">
        <w:rPr>
          <w:rFonts w:ascii="Times New Roman" w:hAnsi="Times New Roman" w:cs="Times New Roman"/>
          <w:sz w:val="24"/>
          <w:szCs w:val="24"/>
          <w:lang w:val="en-GB"/>
        </w:rPr>
        <w:t>, Caras Severin County</w:t>
      </w:r>
      <w:r>
        <w:rPr>
          <w:rFonts w:ascii="Times New Roman" w:hAnsi="Times New Roman" w:cs="Times New Roman"/>
          <w:sz w:val="24"/>
          <w:szCs w:val="24"/>
          <w:lang w:val="en-GB"/>
        </w:rPr>
        <w:t xml:space="preserve">, </w:t>
      </w:r>
    </w:p>
    <w:p w:rsidR="00BF21DA" w:rsidRPr="00324ECD" w:rsidRDefault="00BF21DA" w:rsidP="00E12371">
      <w:pPr>
        <w:spacing w:after="0"/>
        <w:ind w:left="720"/>
        <w:jc w:val="both"/>
        <w:rPr>
          <w:rFonts w:ascii="Times New Roman" w:hAnsi="Times New Roman" w:cs="Times New Roman"/>
          <w:sz w:val="24"/>
          <w:szCs w:val="24"/>
          <w:lang w:val="fr-FR"/>
        </w:rPr>
      </w:pPr>
      <w:r w:rsidRPr="00324ECD">
        <w:rPr>
          <w:rFonts w:ascii="Times New Roman" w:hAnsi="Times New Roman" w:cs="Times New Roman"/>
          <w:sz w:val="24"/>
          <w:szCs w:val="24"/>
          <w:lang w:val="fr-FR"/>
        </w:rPr>
        <w:t>Contact person: Gra</w:t>
      </w:r>
      <w:r>
        <w:rPr>
          <w:rFonts w:ascii="Times New Roman" w:hAnsi="Times New Roman" w:cs="Times New Roman"/>
          <w:sz w:val="24"/>
          <w:szCs w:val="24"/>
          <w:lang w:val="ro-RO"/>
        </w:rPr>
        <w:t>țian Dobre</w:t>
      </w:r>
      <w:r w:rsidRPr="00324ECD">
        <w:rPr>
          <w:rFonts w:ascii="Times New Roman" w:hAnsi="Times New Roman" w:cs="Times New Roman"/>
          <w:sz w:val="24"/>
          <w:szCs w:val="24"/>
          <w:lang w:val="fr-FR"/>
        </w:rPr>
        <w:t xml:space="preserve"> , e-mail: proiecte@primariaresita.ro</w:t>
      </w:r>
    </w:p>
    <w:p w:rsidR="00BF21DA" w:rsidRPr="00324ECD" w:rsidRDefault="00BF21DA" w:rsidP="00855FE4">
      <w:pPr>
        <w:spacing w:after="0"/>
        <w:jc w:val="both"/>
        <w:rPr>
          <w:rFonts w:ascii="Times New Roman" w:hAnsi="Times New Roman" w:cs="Times New Roman"/>
          <w:sz w:val="24"/>
          <w:szCs w:val="24"/>
          <w:lang w:val="fr-FR"/>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BF21DA" w:rsidRPr="00E53649" w:rsidRDefault="00BF21DA" w:rsidP="00855FE4">
      <w:pPr>
        <w:spacing w:after="0"/>
        <w:jc w:val="both"/>
        <w:rPr>
          <w:rFonts w:ascii="Times New Roman" w:hAnsi="Times New Roman" w:cs="Times New Roman"/>
          <w:sz w:val="24"/>
          <w:szCs w:val="24"/>
          <w:lang w:val="en-GB"/>
        </w:rPr>
      </w:pPr>
    </w:p>
    <w:p w:rsidR="00BF21DA" w:rsidRPr="00E53649" w:rsidRDefault="00BF21DA" w:rsidP="00855FE4">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bookmarkStart w:id="0" w:name="_GoBack"/>
      <w:bookmarkEnd w:id="0"/>
    </w:p>
    <w:p w:rsidR="00BF21DA" w:rsidRPr="00E53649" w:rsidRDefault="00BF21DA" w:rsidP="00855FE4">
      <w:pPr>
        <w:spacing w:after="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BF21DA" w:rsidRPr="00E53649" w:rsidRDefault="00BF21DA" w:rsidP="00855FE4">
      <w:pPr>
        <w:spacing w:after="0"/>
        <w:ind w:left="720"/>
        <w:jc w:val="both"/>
        <w:rPr>
          <w:rFonts w:ascii="Times New Roman" w:hAnsi="Times New Roman" w:cs="Times New Roman"/>
          <w:sz w:val="24"/>
          <w:szCs w:val="24"/>
          <w:lang w:val="en-GB"/>
        </w:rPr>
      </w:pPr>
    </w:p>
    <w:p w:rsidR="00BF21DA" w:rsidRPr="002B4DE5" w:rsidRDefault="00BF21DA" w:rsidP="00F86C06">
      <w:pPr>
        <w:pStyle w:val="ListParagraph"/>
        <w:numPr>
          <w:ilvl w:val="1"/>
          <w:numId w:val="8"/>
        </w:numPr>
        <w:spacing w:after="0"/>
        <w:jc w:val="both"/>
        <w:rPr>
          <w:rFonts w:ascii="Times New Roman" w:hAnsi="Times New Roman" w:cs="Times New Roman"/>
          <w:b/>
          <w:sz w:val="24"/>
          <w:szCs w:val="24"/>
          <w:lang w:val="en-GB"/>
        </w:rPr>
      </w:pPr>
      <w:r w:rsidRPr="002B4DE5">
        <w:rPr>
          <w:rFonts w:ascii="Times New Roman" w:hAnsi="Times New Roman" w:cs="Times New Roman"/>
          <w:b/>
          <w:sz w:val="24"/>
          <w:szCs w:val="24"/>
          <w:lang w:val="en-GB"/>
        </w:rPr>
        <w:t xml:space="preserve">Title of activity 1: Preparations of public procurement procedures for </w:t>
      </w:r>
      <w:smartTag w:uri="urn:schemas-microsoft-com:office:smarttags" w:element="City">
        <w:smartTag w:uri="urn:schemas-microsoft-com:office:smarttags" w:element="place">
          <w:r w:rsidRPr="002B4DE5">
            <w:rPr>
              <w:rFonts w:ascii="Times New Roman" w:hAnsi="Times New Roman" w:cs="Times New Roman"/>
              <w:b/>
              <w:sz w:val="24"/>
              <w:szCs w:val="24"/>
              <w:lang w:val="en-GB"/>
            </w:rPr>
            <w:t>Resita</w:t>
          </w:r>
        </w:smartTag>
      </w:smartTag>
    </w:p>
    <w:p w:rsidR="00BF21DA" w:rsidRDefault="00BF21DA" w:rsidP="00855FE4">
      <w:pPr>
        <w:spacing w:after="0"/>
        <w:jc w:val="both"/>
        <w:rPr>
          <w:rFonts w:ascii="Times New Roman" w:hAnsi="Times New Roman" w:cs="Times New Roman"/>
          <w:sz w:val="24"/>
          <w:szCs w:val="24"/>
          <w:lang w:val="en-GB"/>
        </w:rPr>
      </w:pPr>
    </w:p>
    <w:p w:rsidR="00BF21DA" w:rsidRPr="002B4DE5" w:rsidRDefault="00BF21DA" w:rsidP="00855FE4">
      <w:pPr>
        <w:spacing w:after="0"/>
        <w:jc w:val="both"/>
        <w:rPr>
          <w:rFonts w:ascii="Times New Roman" w:hAnsi="Times New Roman" w:cs="Times New Roman"/>
          <w:b/>
          <w:sz w:val="24"/>
          <w:szCs w:val="24"/>
          <w:lang w:val="en-GB"/>
        </w:rPr>
      </w:pPr>
      <w:r w:rsidRPr="002B4DE5">
        <w:rPr>
          <w:rFonts w:ascii="Times New Roman" w:hAnsi="Times New Roman" w:cs="Times New Roman"/>
          <w:b/>
          <w:sz w:val="24"/>
          <w:szCs w:val="24"/>
          <w:lang w:val="en-GB"/>
        </w:rPr>
        <w:t>Description of expected outputs</w:t>
      </w:r>
      <w:r w:rsidRPr="002B4DE5">
        <w:rPr>
          <w:rFonts w:ascii="Times New Roman" w:hAnsi="Times New Roman" w:cs="Times New Roman"/>
          <w:b/>
          <w:sz w:val="24"/>
          <w:szCs w:val="24"/>
          <w:u w:val="single"/>
          <w:lang w:val="en-GB"/>
        </w:rPr>
        <w:t xml:space="preserve"> /</w:t>
      </w:r>
      <w:r w:rsidRPr="002B4DE5">
        <w:rPr>
          <w:rFonts w:ascii="Times New Roman" w:hAnsi="Times New Roman" w:cs="Times New Roman"/>
          <w:b/>
          <w:sz w:val="24"/>
          <w:szCs w:val="24"/>
          <w:lang w:val="en-GB"/>
        </w:rPr>
        <w:t xml:space="preserve"> results to be achieved</w:t>
      </w:r>
    </w:p>
    <w:p w:rsidR="00BF21DA" w:rsidRPr="00494CDD" w:rsidRDefault="00BF21DA" w:rsidP="00855FE4">
      <w:pPr>
        <w:spacing w:after="0"/>
        <w:jc w:val="both"/>
        <w:rPr>
          <w:rFonts w:ascii="Times New Roman" w:hAnsi="Times New Roman" w:cs="Times New Roman"/>
          <w:sz w:val="24"/>
          <w:szCs w:val="24"/>
          <w:u w:val="single"/>
          <w:lang w:val="en-GB"/>
        </w:rPr>
      </w:pPr>
    </w:p>
    <w:p w:rsidR="00BF21DA" w:rsidRPr="00632094" w:rsidRDefault="00BF21DA" w:rsidP="002B4DE5">
      <w:pPr>
        <w:rPr>
          <w:rFonts w:ascii="Times New Roman" w:hAnsi="Times New Roman"/>
          <w:i/>
          <w:sz w:val="24"/>
          <w:szCs w:val="24"/>
        </w:rPr>
      </w:pPr>
      <w:r w:rsidRPr="00632094">
        <w:rPr>
          <w:rFonts w:ascii="Times New Roman" w:hAnsi="Times New Roman"/>
          <w:sz w:val="24"/>
          <w:szCs w:val="24"/>
        </w:rPr>
        <w:t xml:space="preserve">1. </w:t>
      </w:r>
      <w:r w:rsidRPr="00632094">
        <w:rPr>
          <w:rFonts w:ascii="Times New Roman" w:hAnsi="Times New Roman"/>
          <w:bCs/>
          <w:sz w:val="24"/>
          <w:szCs w:val="24"/>
          <w:lang w:val="en-IE"/>
        </w:rPr>
        <w:t xml:space="preserve">Preparations of public procurement procedures for the project </w:t>
      </w:r>
      <w:r w:rsidRPr="00632094">
        <w:rPr>
          <w:rFonts w:ascii="Times New Roman" w:hAnsi="Times New Roman"/>
          <w:sz w:val="24"/>
          <w:szCs w:val="24"/>
        </w:rPr>
        <w:t>with the title</w:t>
      </w:r>
      <w:r w:rsidRPr="00632094">
        <w:rPr>
          <w:rFonts w:ascii="Times New Roman" w:hAnsi="Times New Roman"/>
          <w:b/>
          <w:sz w:val="24"/>
          <w:szCs w:val="24"/>
        </w:rPr>
        <w:t xml:space="preserve"> </w:t>
      </w:r>
      <w:r w:rsidRPr="00752E1C">
        <w:rPr>
          <w:rFonts w:ascii="Times New Roman" w:hAnsi="Times New Roman"/>
          <w:b/>
          <w:noProof/>
          <w:sz w:val="24"/>
          <w:szCs w:val="24"/>
        </w:rPr>
        <w:t xml:space="preserve">Energy Efficiency - The Premise of a Better Environment in Romania – Serbia Cross-Border Area </w:t>
      </w:r>
      <w:r w:rsidRPr="00632094">
        <w:rPr>
          <w:rFonts w:ascii="Times New Roman" w:hAnsi="Times New Roman"/>
          <w:b/>
          <w:sz w:val="24"/>
          <w:szCs w:val="24"/>
        </w:rPr>
        <w:t>``</w:t>
      </w:r>
      <w:r w:rsidRPr="00632094">
        <w:rPr>
          <w:rFonts w:ascii="Times New Roman" w:hAnsi="Times New Roman"/>
          <w:b/>
          <w:noProof/>
          <w:sz w:val="24"/>
          <w:szCs w:val="24"/>
        </w:rPr>
        <w:t xml:space="preserve">, </w:t>
      </w:r>
      <w:r w:rsidRPr="00632094">
        <w:rPr>
          <w:rFonts w:ascii="Times New Roman" w:hAnsi="Times New Roman"/>
          <w:noProof/>
          <w:sz w:val="24"/>
          <w:szCs w:val="24"/>
        </w:rPr>
        <w:t>according to the</w:t>
      </w:r>
      <w:r w:rsidRPr="00632094">
        <w:rPr>
          <w:rFonts w:ascii="Times New Roman" w:hAnsi="Times New Roman"/>
          <w:b/>
          <w:noProof/>
          <w:sz w:val="24"/>
          <w:szCs w:val="24"/>
        </w:rPr>
        <w:t xml:space="preserve"> </w:t>
      </w:r>
      <w:r w:rsidRPr="00632094">
        <w:rPr>
          <w:rFonts w:ascii="Times New Roman" w:hAnsi="Times New Roman"/>
          <w:noProof/>
          <w:sz w:val="24"/>
          <w:szCs w:val="24"/>
        </w:rPr>
        <w:t xml:space="preserve">provisions of </w:t>
      </w:r>
      <w:r w:rsidRPr="00632094">
        <w:rPr>
          <w:rFonts w:ascii="Times New Roman" w:hAnsi="Times New Roman"/>
          <w:b/>
          <w:sz w:val="24"/>
          <w:szCs w:val="24"/>
        </w:rPr>
        <w:t xml:space="preserve">INTERREG-IPA CROSS-BORDER COOPERATION ROMANIA-SERBIA PROGRAMME, </w:t>
      </w:r>
      <w:r w:rsidRPr="00752E1C">
        <w:rPr>
          <w:rFonts w:ascii="Times New Roman" w:hAnsi="Times New Roman"/>
          <w:b/>
          <w:sz w:val="24"/>
          <w:szCs w:val="24"/>
        </w:rPr>
        <w:t>Priority Axis 2– Environmental protection and risk management</w:t>
      </w:r>
      <w:r w:rsidRPr="00632094">
        <w:rPr>
          <w:rFonts w:ascii="Times New Roman" w:hAnsi="Times New Roman"/>
          <w:b/>
          <w:sz w:val="24"/>
          <w:szCs w:val="24"/>
        </w:rPr>
        <w:t xml:space="preserve">, </w:t>
      </w:r>
      <w:r w:rsidRPr="00752E1C">
        <w:rPr>
          <w:rFonts w:ascii="Times New Roman" w:hAnsi="Times New Roman"/>
          <w:b/>
          <w:sz w:val="24"/>
          <w:szCs w:val="24"/>
        </w:rPr>
        <w:t>Objective 2.1 - ” Environmental protection and sustainable use of natural resources”</w:t>
      </w:r>
      <w:r w:rsidRPr="00632094">
        <w:rPr>
          <w:rFonts w:ascii="Times New Roman" w:hAnsi="Times New Roman"/>
          <w:sz w:val="24"/>
          <w:szCs w:val="24"/>
          <w:lang w:val="en-US"/>
        </w:rPr>
        <w:t>.</w:t>
      </w:r>
    </w:p>
    <w:p w:rsidR="00BF21DA" w:rsidRPr="00632094" w:rsidRDefault="00BF21DA" w:rsidP="002B4DE5">
      <w:pPr>
        <w:pStyle w:val="ListBullet"/>
        <w:numPr>
          <w:ilvl w:val="0"/>
          <w:numId w:val="0"/>
        </w:numPr>
        <w:rPr>
          <w:bCs/>
          <w:iCs/>
          <w:szCs w:val="24"/>
          <w:lang w:val="en-US"/>
        </w:rPr>
      </w:pPr>
      <w:r w:rsidRPr="00632094">
        <w:rPr>
          <w:bCs/>
          <w:iCs/>
          <w:szCs w:val="24"/>
          <w:lang w:val="en-US"/>
        </w:rPr>
        <w:t>2.</w:t>
      </w:r>
      <w:r>
        <w:rPr>
          <w:bCs/>
          <w:iCs/>
          <w:szCs w:val="24"/>
          <w:lang w:val="en-US"/>
        </w:rPr>
        <w:t xml:space="preserve"> </w:t>
      </w:r>
      <w:r w:rsidRPr="00632094">
        <w:rPr>
          <w:bCs/>
          <w:iCs/>
          <w:szCs w:val="24"/>
          <w:lang w:val="en-US"/>
        </w:rPr>
        <w:t xml:space="preserve">To follow the project’s time activities, financing schedule and contracting plan of the </w:t>
      </w:r>
      <w:r w:rsidRPr="00632094">
        <w:rPr>
          <w:szCs w:val="24"/>
        </w:rPr>
        <w:t>title</w:t>
      </w:r>
      <w:r w:rsidRPr="00632094">
        <w:rPr>
          <w:b/>
          <w:szCs w:val="24"/>
        </w:rPr>
        <w:t xml:space="preserve"> </w:t>
      </w:r>
      <w:r w:rsidRPr="00752E1C">
        <w:rPr>
          <w:b/>
          <w:noProof/>
          <w:szCs w:val="24"/>
        </w:rPr>
        <w:t>Energy Efficiency - The Premise of a Better Environment in Romania – Serbia Cross-Border Area</w:t>
      </w:r>
      <w:r w:rsidRPr="00632094">
        <w:rPr>
          <w:b/>
          <w:szCs w:val="24"/>
        </w:rPr>
        <w:t xml:space="preserve"> </w:t>
      </w:r>
      <w:r w:rsidRPr="00632094">
        <w:rPr>
          <w:szCs w:val="24"/>
          <w:lang w:val="en-US"/>
        </w:rPr>
        <w:t xml:space="preserve">project </w:t>
      </w:r>
      <w:r w:rsidRPr="00632094">
        <w:rPr>
          <w:bCs/>
          <w:iCs/>
          <w:szCs w:val="24"/>
          <w:lang w:val="en-US"/>
        </w:rPr>
        <w:t xml:space="preserve"> and also work with the persons designated by </w:t>
      </w:r>
      <w:smartTag w:uri="urn:schemas-microsoft-com:office:smarttags" w:element="PlaceName">
        <w:smartTag w:uri="urn:schemas-microsoft-com:office:smarttags" w:element="place">
          <w:smartTag w:uri="urn:schemas-microsoft-com:office:smarttags" w:element="PlaceName">
            <w:r w:rsidRPr="00632094">
              <w:rPr>
                <w:bCs/>
                <w:iCs/>
                <w:szCs w:val="24"/>
                <w:lang w:val="en-US"/>
              </w:rPr>
              <w:t>Resita</w:t>
            </w:r>
          </w:smartTag>
          <w:r w:rsidRPr="00632094">
            <w:rPr>
              <w:bCs/>
              <w:iCs/>
              <w:szCs w:val="24"/>
              <w:lang w:val="en-US"/>
            </w:rPr>
            <w:t xml:space="preserve"> </w:t>
          </w:r>
          <w:smartTag w:uri="urn:schemas-microsoft-com:office:smarttags" w:element="PlaceType">
            <w:r w:rsidRPr="00632094">
              <w:rPr>
                <w:bCs/>
                <w:iCs/>
                <w:szCs w:val="24"/>
                <w:lang w:val="en-US"/>
              </w:rPr>
              <w:t>Municipality</w:t>
            </w:r>
          </w:smartTag>
        </w:smartTag>
      </w:smartTag>
      <w:r w:rsidRPr="00632094">
        <w:rPr>
          <w:bCs/>
          <w:iCs/>
          <w:szCs w:val="24"/>
          <w:lang w:val="en-US"/>
        </w:rPr>
        <w:t xml:space="preserve"> for accomplishing the tasks as the project requires.</w:t>
      </w:r>
    </w:p>
    <w:p w:rsidR="00BF21DA" w:rsidRPr="00632094" w:rsidRDefault="00BF21DA" w:rsidP="002B4DE5">
      <w:pPr>
        <w:pStyle w:val="BodyTextIndent"/>
        <w:ind w:left="0"/>
        <w:rPr>
          <w:rFonts w:ascii="Times New Roman" w:hAnsi="Times New Roman"/>
          <w:bCs/>
          <w:iCs/>
          <w:sz w:val="24"/>
          <w:szCs w:val="24"/>
          <w:lang w:val="en-US"/>
        </w:rPr>
      </w:pPr>
      <w:r w:rsidRPr="00632094">
        <w:rPr>
          <w:rFonts w:ascii="Times New Roman" w:hAnsi="Times New Roman"/>
          <w:bCs/>
          <w:iCs/>
          <w:sz w:val="24"/>
          <w:szCs w:val="24"/>
          <w:lang w:val="en-US"/>
        </w:rPr>
        <w:t xml:space="preserve">3. To respect the </w:t>
      </w:r>
      <w:r w:rsidRPr="00632094">
        <w:rPr>
          <w:rFonts w:ascii="Times New Roman" w:hAnsi="Times New Roman"/>
          <w:sz w:val="24"/>
          <w:szCs w:val="24"/>
          <w:lang w:val="en-US"/>
        </w:rPr>
        <w:t xml:space="preserve">public tender procedure in correspondence with available legislation - </w:t>
      </w:r>
      <w:r w:rsidRPr="00632094">
        <w:rPr>
          <w:rFonts w:ascii="Times New Roman" w:hAnsi="Times New Roman"/>
          <w:bCs/>
          <w:iCs/>
          <w:sz w:val="24"/>
          <w:szCs w:val="24"/>
          <w:lang w:val="en-US"/>
        </w:rPr>
        <w:t>PRACTICAL GUIDE TO CONTRACT PROCEDURES FOR EC EXTERNAL ACTIONS – European Commission (PRAG)</w:t>
      </w:r>
      <w:r>
        <w:rPr>
          <w:rFonts w:ascii="Times New Roman" w:hAnsi="Times New Roman"/>
          <w:bCs/>
          <w:iCs/>
          <w:sz w:val="24"/>
          <w:szCs w:val="24"/>
          <w:lang w:val="en-US"/>
        </w:rPr>
        <w:t>, Council Regulation 1268/2012</w:t>
      </w:r>
    </w:p>
    <w:p w:rsidR="00BF21DA" w:rsidRDefault="00BF21DA" w:rsidP="002B4DE5">
      <w:pPr>
        <w:pStyle w:val="BodyTextIndent"/>
        <w:ind w:left="0"/>
        <w:rPr>
          <w:rFonts w:ascii="Times New Roman" w:hAnsi="Times New Roman"/>
        </w:rPr>
      </w:pPr>
      <w:r>
        <w:rPr>
          <w:rFonts w:ascii="Times New Roman" w:hAnsi="Times New Roman"/>
          <w:bCs/>
          <w:iCs/>
          <w:sz w:val="24"/>
          <w:szCs w:val="24"/>
          <w:lang w:val="en-US"/>
        </w:rPr>
        <w:t>4. To finalize 12</w:t>
      </w:r>
      <w:r w:rsidRPr="00632094">
        <w:rPr>
          <w:rFonts w:ascii="Times New Roman" w:hAnsi="Times New Roman"/>
          <w:bCs/>
          <w:iCs/>
          <w:sz w:val="24"/>
          <w:szCs w:val="24"/>
          <w:lang w:val="en-US"/>
        </w:rPr>
        <w:t xml:space="preserve"> procurement files</w:t>
      </w:r>
    </w:p>
    <w:p w:rsidR="00BF21DA" w:rsidRPr="00324ECD" w:rsidRDefault="00BF21DA" w:rsidP="00324ECD">
      <w:pPr>
        <w:pStyle w:val="ListParagraph"/>
        <w:numPr>
          <w:ilvl w:val="0"/>
          <w:numId w:val="19"/>
        </w:numPr>
        <w:spacing w:after="0"/>
        <w:jc w:val="both"/>
        <w:rPr>
          <w:rFonts w:ascii="Trebuchet MS" w:hAnsi="Trebuchet MS"/>
          <w:b/>
          <w:i/>
          <w:sz w:val="20"/>
          <w:szCs w:val="20"/>
          <w:lang w:val="en-GB"/>
        </w:rPr>
      </w:pPr>
      <w:r w:rsidRPr="0047363C">
        <w:rPr>
          <w:rFonts w:ascii="Trebuchet MS" w:hAnsi="Trebuchet MS"/>
          <w:b/>
          <w:i/>
          <w:sz w:val="20"/>
          <w:szCs w:val="20"/>
          <w:lang w:val="en-GB"/>
        </w:rPr>
        <w:t>Services for events organizing - the selected company will organize:</w:t>
      </w:r>
      <w:r>
        <w:rPr>
          <w:rFonts w:ascii="Trebuchet MS" w:hAnsi="Trebuchet MS"/>
          <w:b/>
          <w:i/>
          <w:sz w:val="20"/>
          <w:szCs w:val="20"/>
          <w:lang w:val="en-GB"/>
        </w:rPr>
        <w:t xml:space="preserve"> </w:t>
      </w:r>
    </w:p>
    <w:p w:rsidR="00BF21DA" w:rsidRPr="0047363C" w:rsidRDefault="00BF21DA" w:rsidP="0047363C">
      <w:pPr>
        <w:pStyle w:val="ListParagraph"/>
        <w:numPr>
          <w:ilvl w:val="0"/>
          <w:numId w:val="19"/>
        </w:numPr>
        <w:spacing w:after="0"/>
        <w:jc w:val="both"/>
        <w:rPr>
          <w:rFonts w:ascii="Trebuchet MS" w:hAnsi="Trebuchet MS"/>
          <w:b/>
          <w:i/>
          <w:sz w:val="20"/>
          <w:szCs w:val="20"/>
          <w:lang w:val="en-GB"/>
        </w:rPr>
      </w:pPr>
      <w:r w:rsidRPr="0047363C">
        <w:rPr>
          <w:rFonts w:ascii="Trebuchet MS" w:hAnsi="Trebuchet MS"/>
          <w:b/>
          <w:i/>
          <w:sz w:val="20"/>
          <w:szCs w:val="20"/>
          <w:lang w:val="en-GB"/>
        </w:rPr>
        <w:t>Mass-media publicity services</w:t>
      </w:r>
      <w:r>
        <w:rPr>
          <w:rFonts w:ascii="Trebuchet MS" w:hAnsi="Trebuchet MS"/>
          <w:b/>
          <w:i/>
          <w:sz w:val="20"/>
          <w:szCs w:val="20"/>
          <w:lang w:val="en-GB"/>
        </w:rPr>
        <w:t>:</w:t>
      </w:r>
    </w:p>
    <w:p w:rsidR="00BF21DA" w:rsidRPr="0047363C" w:rsidRDefault="00BF21DA" w:rsidP="0047363C">
      <w:pPr>
        <w:pStyle w:val="ListParagraph"/>
        <w:numPr>
          <w:ilvl w:val="0"/>
          <w:numId w:val="19"/>
        </w:numPr>
        <w:spacing w:after="0"/>
        <w:jc w:val="both"/>
        <w:rPr>
          <w:rFonts w:ascii="Trebuchet MS" w:hAnsi="Trebuchet MS"/>
          <w:b/>
          <w:i/>
          <w:sz w:val="20"/>
          <w:szCs w:val="20"/>
          <w:lang w:val="en-GB"/>
        </w:rPr>
      </w:pPr>
      <w:r w:rsidRPr="0047363C">
        <w:rPr>
          <w:rFonts w:ascii="Trebuchet MS" w:hAnsi="Trebuchet MS"/>
          <w:b/>
          <w:i/>
          <w:sz w:val="20"/>
          <w:szCs w:val="20"/>
          <w:lang w:val="en-GB"/>
        </w:rPr>
        <w:t>Printing services for project informational materials</w:t>
      </w:r>
      <w:r>
        <w:rPr>
          <w:rFonts w:ascii="Trebuchet MS" w:hAnsi="Trebuchet MS"/>
          <w:b/>
          <w:i/>
          <w:sz w:val="20"/>
          <w:szCs w:val="20"/>
          <w:lang w:val="en-GB"/>
        </w:rPr>
        <w:t>:</w:t>
      </w:r>
    </w:p>
    <w:p w:rsidR="00BF21DA" w:rsidRPr="0047363C" w:rsidRDefault="00BF21DA" w:rsidP="0047363C">
      <w:pPr>
        <w:pStyle w:val="ListParagraph"/>
        <w:numPr>
          <w:ilvl w:val="0"/>
          <w:numId w:val="19"/>
        </w:numPr>
        <w:spacing w:after="0"/>
        <w:jc w:val="both"/>
        <w:rPr>
          <w:rFonts w:ascii="Trebuchet MS" w:hAnsi="Trebuchet MS"/>
          <w:b/>
          <w:i/>
          <w:sz w:val="20"/>
          <w:szCs w:val="20"/>
          <w:lang w:val="en-GB"/>
        </w:rPr>
      </w:pPr>
      <w:r w:rsidRPr="0047363C">
        <w:rPr>
          <w:rFonts w:ascii="Trebuchet MS" w:hAnsi="Trebuchet MS"/>
          <w:b/>
          <w:i/>
          <w:sz w:val="20"/>
          <w:szCs w:val="20"/>
          <w:lang w:val="en-GB"/>
        </w:rPr>
        <w:t xml:space="preserve">Legal consultancy for establishing a NGO  </w:t>
      </w:r>
    </w:p>
    <w:p w:rsidR="00BF21DA" w:rsidRPr="00B7530C" w:rsidRDefault="00BF21DA" w:rsidP="00B7530C">
      <w:pPr>
        <w:pStyle w:val="ListParagraph"/>
        <w:numPr>
          <w:ilvl w:val="0"/>
          <w:numId w:val="19"/>
        </w:numPr>
        <w:spacing w:after="0"/>
        <w:jc w:val="both"/>
        <w:rPr>
          <w:rFonts w:ascii="Trebuchet MS" w:hAnsi="Trebuchet MS"/>
          <w:b/>
          <w:i/>
          <w:sz w:val="20"/>
          <w:szCs w:val="20"/>
          <w:lang w:val="en-GB"/>
        </w:rPr>
      </w:pPr>
      <w:r w:rsidRPr="00B7530C">
        <w:rPr>
          <w:rFonts w:ascii="Trebuchet MS" w:hAnsi="Trebuchet MS"/>
          <w:b/>
          <w:i/>
          <w:sz w:val="20"/>
          <w:szCs w:val="20"/>
          <w:lang w:val="en-GB"/>
        </w:rPr>
        <w:t xml:space="preserve">Services for elaborating a “Study on development of tourism in the </w:t>
      </w:r>
      <w:smartTag w:uri="urn:schemas-microsoft-com:office:smarttags" w:element="City">
        <w:smartTag w:uri="urn:schemas-microsoft-com:office:smarttags" w:element="place">
          <w:r w:rsidRPr="00B7530C">
            <w:rPr>
              <w:rFonts w:ascii="Trebuchet MS" w:hAnsi="Trebuchet MS"/>
              <w:b/>
              <w:i/>
              <w:sz w:val="20"/>
              <w:szCs w:val="20"/>
              <w:lang w:val="en-GB"/>
            </w:rPr>
            <w:t>Resita</w:t>
          </w:r>
        </w:smartTag>
      </w:smartTag>
      <w:r w:rsidRPr="00B7530C">
        <w:rPr>
          <w:rFonts w:ascii="Trebuchet MS" w:hAnsi="Trebuchet MS"/>
          <w:b/>
          <w:i/>
          <w:sz w:val="20"/>
          <w:szCs w:val="20"/>
          <w:lang w:val="en-GB"/>
        </w:rPr>
        <w:t xml:space="preserve"> and Veliko Gradiste based on natural and historical heritage in the area”</w:t>
      </w:r>
    </w:p>
    <w:p w:rsidR="00BF21DA" w:rsidRPr="00C1544E" w:rsidRDefault="00BF21DA" w:rsidP="00B7530C">
      <w:pPr>
        <w:pStyle w:val="ListParagraph"/>
        <w:numPr>
          <w:ilvl w:val="0"/>
          <w:numId w:val="19"/>
        </w:numPr>
        <w:spacing w:after="0"/>
        <w:jc w:val="both"/>
        <w:rPr>
          <w:rFonts w:ascii="Trebuchet MS" w:hAnsi="Trebuchet MS"/>
          <w:i/>
          <w:sz w:val="20"/>
          <w:szCs w:val="20"/>
          <w:lang w:val="en-GB"/>
        </w:rPr>
      </w:pPr>
      <w:r w:rsidRPr="00B7530C">
        <w:rPr>
          <w:rFonts w:ascii="Trebuchet MS" w:hAnsi="Trebuchet MS"/>
          <w:b/>
          <w:i/>
          <w:sz w:val="20"/>
          <w:szCs w:val="20"/>
          <w:lang w:val="en-GB"/>
        </w:rPr>
        <w:t>Services for  training</w:t>
      </w:r>
      <w:r>
        <w:rPr>
          <w:rFonts w:ascii="Trebuchet MS" w:hAnsi="Trebuchet MS"/>
          <w:i/>
          <w:sz w:val="20"/>
          <w:szCs w:val="20"/>
          <w:lang w:val="en-GB"/>
        </w:rPr>
        <w:t xml:space="preserve"> </w:t>
      </w:r>
    </w:p>
    <w:p w:rsidR="00BF21DA" w:rsidRDefault="00BF21DA" w:rsidP="0053059A">
      <w:pPr>
        <w:pStyle w:val="ListParagraph"/>
        <w:numPr>
          <w:ilvl w:val="0"/>
          <w:numId w:val="19"/>
        </w:numPr>
        <w:spacing w:after="0"/>
        <w:jc w:val="both"/>
        <w:rPr>
          <w:rFonts w:ascii="Trebuchet MS" w:hAnsi="Trebuchet MS"/>
          <w:sz w:val="20"/>
          <w:szCs w:val="20"/>
          <w:lang w:val="en-GB"/>
        </w:rPr>
      </w:pPr>
      <w:r w:rsidRPr="0053059A">
        <w:rPr>
          <w:rFonts w:ascii="Trebuchet MS" w:hAnsi="Trebuchet MS"/>
          <w:b/>
          <w:i/>
          <w:sz w:val="20"/>
          <w:szCs w:val="20"/>
          <w:lang w:val="en-GB"/>
        </w:rPr>
        <w:t>Translation and interpretation services – both in English and Serbian</w:t>
      </w:r>
    </w:p>
    <w:p w:rsidR="00BF21DA" w:rsidRPr="00585493" w:rsidRDefault="00BF21DA" w:rsidP="00585493">
      <w:pPr>
        <w:pStyle w:val="ListParagraph"/>
        <w:numPr>
          <w:ilvl w:val="0"/>
          <w:numId w:val="19"/>
        </w:numPr>
        <w:spacing w:after="0"/>
        <w:jc w:val="both"/>
        <w:rPr>
          <w:rFonts w:ascii="Trebuchet MS" w:hAnsi="Trebuchet MS"/>
          <w:b/>
          <w:i/>
          <w:sz w:val="20"/>
          <w:szCs w:val="20"/>
          <w:lang w:val="en-GB"/>
        </w:rPr>
      </w:pPr>
      <w:r w:rsidRPr="00585493">
        <w:rPr>
          <w:rFonts w:ascii="Trebuchet MS" w:hAnsi="Trebuchet MS"/>
          <w:b/>
          <w:i/>
          <w:sz w:val="20"/>
          <w:szCs w:val="20"/>
          <w:lang w:val="en-GB"/>
        </w:rPr>
        <w:t xml:space="preserve">External expertise: in road signage, in describing tourist attractions/natural and historical heritage, in drafting tourist maps </w:t>
      </w:r>
    </w:p>
    <w:p w:rsidR="00BF21DA" w:rsidRDefault="00BF21DA" w:rsidP="00585493">
      <w:pPr>
        <w:pStyle w:val="ListParagraph"/>
        <w:numPr>
          <w:ilvl w:val="0"/>
          <w:numId w:val="19"/>
        </w:numPr>
        <w:spacing w:after="0"/>
        <w:jc w:val="both"/>
        <w:rPr>
          <w:rFonts w:ascii="Trebuchet MS" w:hAnsi="Trebuchet MS"/>
          <w:b/>
          <w:i/>
          <w:sz w:val="20"/>
          <w:szCs w:val="20"/>
          <w:lang w:val="en-GB"/>
        </w:rPr>
      </w:pPr>
      <w:r w:rsidRPr="00585493">
        <w:rPr>
          <w:rFonts w:ascii="Trebuchet MS" w:hAnsi="Trebuchet MS"/>
          <w:b/>
          <w:i/>
          <w:sz w:val="20"/>
          <w:szCs w:val="20"/>
          <w:lang w:val="en-GB"/>
        </w:rPr>
        <w:t>Services for external project audit</w:t>
      </w:r>
    </w:p>
    <w:p w:rsidR="00BF21DA" w:rsidRPr="003873AF" w:rsidRDefault="00BF21DA" w:rsidP="003873AF">
      <w:pPr>
        <w:pStyle w:val="ListParagraph"/>
        <w:numPr>
          <w:ilvl w:val="0"/>
          <w:numId w:val="19"/>
        </w:numPr>
        <w:spacing w:after="0"/>
        <w:jc w:val="both"/>
        <w:rPr>
          <w:rFonts w:ascii="Trebuchet MS" w:hAnsi="Trebuchet MS"/>
          <w:b/>
          <w:i/>
          <w:sz w:val="20"/>
          <w:szCs w:val="20"/>
          <w:lang w:val="en-GB"/>
        </w:rPr>
      </w:pPr>
      <w:r w:rsidRPr="003873AF">
        <w:rPr>
          <w:rFonts w:ascii="Trebuchet MS" w:hAnsi="Trebuchet MS"/>
          <w:b/>
          <w:i/>
          <w:sz w:val="20"/>
          <w:szCs w:val="20"/>
          <w:lang w:val="en-GB"/>
        </w:rPr>
        <w:t>Supply of touristic guiding indicators, pole and mounting included and large scale maps</w:t>
      </w:r>
    </w:p>
    <w:p w:rsidR="00BF21DA" w:rsidRPr="003873AF" w:rsidRDefault="00BF21DA" w:rsidP="003873AF">
      <w:pPr>
        <w:pStyle w:val="ListParagraph"/>
        <w:numPr>
          <w:ilvl w:val="0"/>
          <w:numId w:val="19"/>
        </w:numPr>
        <w:spacing w:after="0"/>
        <w:jc w:val="both"/>
        <w:rPr>
          <w:rFonts w:ascii="Trebuchet MS" w:hAnsi="Trebuchet MS"/>
          <w:b/>
          <w:i/>
          <w:sz w:val="20"/>
          <w:szCs w:val="20"/>
          <w:lang w:val="en-GB"/>
        </w:rPr>
      </w:pPr>
      <w:r w:rsidRPr="003873AF">
        <w:rPr>
          <w:rFonts w:ascii="Trebuchet MS" w:hAnsi="Trebuchet MS"/>
          <w:b/>
          <w:i/>
          <w:sz w:val="20"/>
          <w:szCs w:val="20"/>
          <w:lang w:val="en-GB"/>
        </w:rPr>
        <w:t xml:space="preserve">Supply of IT equipment and software </w:t>
      </w:r>
    </w:p>
    <w:p w:rsidR="00BF21DA" w:rsidRPr="003873AF" w:rsidRDefault="00BF21DA" w:rsidP="003873AF">
      <w:pPr>
        <w:pStyle w:val="ListParagraph"/>
        <w:numPr>
          <w:ilvl w:val="0"/>
          <w:numId w:val="19"/>
        </w:numPr>
        <w:spacing w:after="0"/>
        <w:jc w:val="both"/>
        <w:rPr>
          <w:rFonts w:ascii="Trebuchet MS" w:hAnsi="Trebuchet MS"/>
          <w:b/>
          <w:i/>
          <w:sz w:val="20"/>
          <w:szCs w:val="20"/>
          <w:lang w:val="en-GB"/>
        </w:rPr>
      </w:pPr>
      <w:r w:rsidRPr="003873AF">
        <w:rPr>
          <w:rFonts w:ascii="Trebuchet MS" w:hAnsi="Trebuchet MS"/>
          <w:b/>
          <w:i/>
          <w:sz w:val="20"/>
          <w:szCs w:val="20"/>
          <w:lang w:val="en-GB"/>
        </w:rPr>
        <w:t>Supply of furniture</w:t>
      </w:r>
    </w:p>
    <w:p w:rsidR="00BF21DA" w:rsidRDefault="00BF21DA" w:rsidP="002B4DE5">
      <w:pPr>
        <w:pStyle w:val="BodyTextIndent"/>
        <w:ind w:left="0"/>
        <w:rPr>
          <w:rFonts w:ascii="Times New Roman" w:hAnsi="Times New Roman"/>
          <w:bCs/>
          <w:iCs/>
          <w:sz w:val="24"/>
          <w:szCs w:val="24"/>
        </w:rPr>
      </w:pPr>
    </w:p>
    <w:p w:rsidR="00BF21DA" w:rsidRPr="00632094" w:rsidRDefault="00BF21DA" w:rsidP="002B4DE5">
      <w:pPr>
        <w:pStyle w:val="BodyTextIndent"/>
        <w:ind w:left="0"/>
        <w:rPr>
          <w:rFonts w:ascii="Times New Roman" w:hAnsi="Times New Roman"/>
          <w:bCs/>
          <w:iCs/>
          <w:sz w:val="24"/>
          <w:szCs w:val="24"/>
        </w:rPr>
      </w:pPr>
      <w:r w:rsidRPr="00632094">
        <w:rPr>
          <w:rFonts w:ascii="Times New Roman" w:hAnsi="Times New Roman"/>
          <w:bCs/>
          <w:iCs/>
          <w:sz w:val="24"/>
          <w:szCs w:val="24"/>
        </w:rPr>
        <w:t>To submit quarterly interim reports, a draft final report and  final activity report to the Contracting Authority.</w:t>
      </w:r>
    </w:p>
    <w:p w:rsidR="00BF21DA" w:rsidRDefault="00BF21DA" w:rsidP="002B4DE5">
      <w:pPr>
        <w:spacing w:after="0"/>
        <w:jc w:val="both"/>
        <w:rPr>
          <w:rFonts w:ascii="Times New Roman" w:hAnsi="Times New Roman" w:cs="Times New Roman"/>
        </w:rPr>
      </w:pPr>
      <w:r w:rsidRPr="002B4DE5">
        <w:rPr>
          <w:rFonts w:ascii="Times New Roman" w:hAnsi="Times New Roman" w:cs="Times New Roman"/>
        </w:rPr>
        <w:t>Geographical area to be covered</w:t>
      </w:r>
      <w:r>
        <w:rPr>
          <w:rFonts w:ascii="Times New Roman" w:hAnsi="Times New Roman" w:cs="Times New Roman"/>
        </w:rPr>
        <w:t xml:space="preserve">: </w:t>
      </w:r>
      <w:r w:rsidRPr="002B4DE5">
        <w:rPr>
          <w:rFonts w:ascii="Times New Roman" w:hAnsi="Times New Roman" w:cs="Times New Roman"/>
        </w:rPr>
        <w:t>Resita Municipality – Caras-Severin County, Romania</w:t>
      </w:r>
    </w:p>
    <w:p w:rsidR="00BF21DA" w:rsidRDefault="00BF21DA" w:rsidP="002B4DE5">
      <w:pPr>
        <w:spacing w:after="0"/>
        <w:jc w:val="both"/>
        <w:rPr>
          <w:rFonts w:ascii="Times New Roman" w:hAnsi="Times New Roman" w:cs="Times New Roman"/>
        </w:rPr>
      </w:pPr>
    </w:p>
    <w:p w:rsidR="00BF21DA" w:rsidRDefault="00BF21DA" w:rsidP="002B4DE5">
      <w:pPr>
        <w:spacing w:after="0"/>
        <w:jc w:val="both"/>
        <w:rPr>
          <w:rFonts w:ascii="Times New Roman" w:hAnsi="Times New Roman" w:cs="Times New Roman"/>
          <w:b/>
          <w:sz w:val="24"/>
          <w:szCs w:val="24"/>
          <w:lang w:val="en-GB"/>
        </w:rPr>
      </w:pPr>
      <w:r w:rsidRPr="002B4DE5">
        <w:rPr>
          <w:rFonts w:ascii="Times New Roman" w:hAnsi="Times New Roman" w:cs="Times New Roman"/>
          <w:b/>
          <w:sz w:val="24"/>
          <w:szCs w:val="24"/>
          <w:lang w:val="en-GB"/>
        </w:rPr>
        <w:t>Required inputs</w:t>
      </w:r>
    </w:p>
    <w:p w:rsidR="00BF21DA" w:rsidRPr="002B4DE5" w:rsidRDefault="00BF21DA" w:rsidP="00494CDD">
      <w:pPr>
        <w:spacing w:after="0"/>
        <w:jc w:val="both"/>
        <w:rPr>
          <w:rFonts w:ascii="Times New Roman" w:hAnsi="Times New Roman" w:cs="Times New Roman"/>
          <w:b/>
          <w:sz w:val="24"/>
          <w:szCs w:val="24"/>
          <w:lang w:val="en-GB"/>
        </w:rPr>
      </w:pPr>
    </w:p>
    <w:p w:rsidR="00BF21DA" w:rsidRPr="00A5710D" w:rsidRDefault="00BF21DA" w:rsidP="002B4DE5">
      <w:pPr>
        <w:pStyle w:val="Heading3"/>
        <w:ind w:firstLine="708"/>
      </w:pPr>
      <w:r w:rsidRPr="00A5710D">
        <w:t>Key experts</w:t>
      </w:r>
    </w:p>
    <w:p w:rsidR="00BF21DA" w:rsidRPr="00A5710D" w:rsidRDefault="00BF21DA" w:rsidP="002B4DE5">
      <w:pPr>
        <w:tabs>
          <w:tab w:val="left" w:pos="1134"/>
        </w:tabs>
        <w:rPr>
          <w:rFonts w:ascii="Times New Roman" w:hAnsi="Times New Roman"/>
        </w:rPr>
      </w:pPr>
      <w:r w:rsidRPr="00A5710D">
        <w:rPr>
          <w:rFonts w:ascii="Times New Roman" w:hAnsi="Times New Roman"/>
        </w:rPr>
        <w:t>All experts who have a crucial role in implementing the contract are referred to as key experts. The profiles of the key experts for this contract are as follows:</w:t>
      </w:r>
    </w:p>
    <w:p w:rsidR="00BF21DA" w:rsidRPr="00F100F6" w:rsidRDefault="00BF21DA" w:rsidP="002B4DE5">
      <w:pPr>
        <w:tabs>
          <w:tab w:val="left" w:pos="1134"/>
        </w:tabs>
        <w:spacing w:after="0"/>
        <w:rPr>
          <w:rFonts w:ascii="Times New Roman" w:hAnsi="Times New Roman"/>
          <w:b/>
          <w:lang w:val="en-US"/>
        </w:rPr>
      </w:pPr>
      <w:r w:rsidRPr="00F100F6">
        <w:rPr>
          <w:rFonts w:ascii="Times New Roman" w:hAnsi="Times New Roman"/>
          <w:b/>
          <w:lang w:val="en-US"/>
        </w:rPr>
        <w:t>Key expert 1: Team Leader</w:t>
      </w:r>
    </w:p>
    <w:p w:rsidR="00BF21DA" w:rsidRPr="00F100F6" w:rsidRDefault="00BF21DA" w:rsidP="002B4DE5">
      <w:pPr>
        <w:tabs>
          <w:tab w:val="left" w:pos="1134"/>
        </w:tabs>
        <w:spacing w:after="0"/>
        <w:rPr>
          <w:rFonts w:ascii="Times New Roman" w:hAnsi="Times New Roman"/>
          <w:b/>
          <w:lang w:val="en-US"/>
        </w:rPr>
      </w:pPr>
      <w:r w:rsidRPr="00F100F6">
        <w:rPr>
          <w:rFonts w:ascii="Times New Roman" w:hAnsi="Times New Roman"/>
          <w:b/>
          <w:lang w:val="en-US"/>
        </w:rPr>
        <w:t>Qualifications and skills</w:t>
      </w:r>
    </w:p>
    <w:p w:rsidR="00BF21DA" w:rsidRDefault="00BF21DA" w:rsidP="002B4DE5">
      <w:pPr>
        <w:pStyle w:val="ListParagraph"/>
        <w:numPr>
          <w:ilvl w:val="0"/>
          <w:numId w:val="27"/>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University degree;</w:t>
      </w:r>
    </w:p>
    <w:p w:rsidR="00BF21DA" w:rsidRPr="002B4DE5" w:rsidRDefault="00BF21DA" w:rsidP="00324ECD">
      <w:pPr>
        <w:pStyle w:val="ListParagraph"/>
        <w:numPr>
          <w:ilvl w:val="0"/>
          <w:numId w:val="27"/>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English language at least at an intermediary level;</w:t>
      </w:r>
    </w:p>
    <w:p w:rsidR="00BF21DA" w:rsidRPr="002B4DE5" w:rsidRDefault="00BF21DA" w:rsidP="00324ECD">
      <w:pPr>
        <w:pStyle w:val="ListParagraph"/>
        <w:numPr>
          <w:ilvl w:val="0"/>
          <w:numId w:val="27"/>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Coordinate and organize at least 2 projects;</w:t>
      </w:r>
    </w:p>
    <w:p w:rsidR="00BF21DA" w:rsidRPr="002B4DE5" w:rsidRDefault="00BF21DA" w:rsidP="00324ECD">
      <w:pPr>
        <w:pStyle w:val="ListParagraph"/>
        <w:numPr>
          <w:ilvl w:val="0"/>
          <w:numId w:val="27"/>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Communication skills;</w:t>
      </w:r>
    </w:p>
    <w:p w:rsidR="00BF21DA" w:rsidRPr="002B4DE5" w:rsidRDefault="00BF21DA" w:rsidP="00324ECD">
      <w:pPr>
        <w:pStyle w:val="ListParagraph"/>
        <w:numPr>
          <w:ilvl w:val="0"/>
          <w:numId w:val="27"/>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Computer knowledge.</w:t>
      </w:r>
    </w:p>
    <w:p w:rsidR="00BF21DA" w:rsidRPr="00F100F6" w:rsidRDefault="00BF21DA" w:rsidP="002B4DE5">
      <w:pPr>
        <w:spacing w:after="0"/>
        <w:rPr>
          <w:rFonts w:ascii="Times New Roman" w:hAnsi="Times New Roman"/>
          <w:b/>
          <w:lang w:val="en-US"/>
        </w:rPr>
      </w:pPr>
      <w:r w:rsidRPr="00F100F6">
        <w:rPr>
          <w:rFonts w:ascii="Times New Roman" w:hAnsi="Times New Roman"/>
          <w:b/>
          <w:lang w:val="en-US"/>
        </w:rPr>
        <w:t>General professional experience</w:t>
      </w:r>
    </w:p>
    <w:p w:rsidR="00BF21DA" w:rsidRPr="002B4DE5" w:rsidRDefault="00BF21DA" w:rsidP="002B4DE5">
      <w:pPr>
        <w:pStyle w:val="ListParagraph"/>
        <w:numPr>
          <w:ilvl w:val="0"/>
          <w:numId w:val="27"/>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At least 5 years work experience in project management services;</w:t>
      </w:r>
    </w:p>
    <w:p w:rsidR="00BF21DA" w:rsidRPr="00F100F6" w:rsidRDefault="00BF21DA" w:rsidP="002B4DE5">
      <w:pPr>
        <w:spacing w:after="0"/>
        <w:rPr>
          <w:rFonts w:ascii="Times New Roman" w:hAnsi="Times New Roman"/>
          <w:b/>
          <w:lang w:val="en-US"/>
        </w:rPr>
      </w:pPr>
      <w:r w:rsidRPr="00F100F6">
        <w:rPr>
          <w:rFonts w:ascii="Times New Roman" w:hAnsi="Times New Roman"/>
          <w:b/>
          <w:lang w:val="en-US"/>
        </w:rPr>
        <w:t>Specific professional experience</w:t>
      </w:r>
    </w:p>
    <w:p w:rsidR="00BF21DA" w:rsidRDefault="00BF21DA" w:rsidP="00324ECD">
      <w:pPr>
        <w:pStyle w:val="ListParagraph"/>
        <w:tabs>
          <w:tab w:val="left" w:pos="1134"/>
        </w:tabs>
        <w:spacing w:after="0" w:line="240" w:lineRule="auto"/>
        <w:ind w:left="860"/>
        <w:jc w:val="both"/>
        <w:rPr>
          <w:lang w:val="en-US"/>
        </w:rPr>
      </w:pPr>
    </w:p>
    <w:p w:rsidR="00BF21DA" w:rsidRDefault="00BF21DA" w:rsidP="00324ECD">
      <w:pPr>
        <w:pStyle w:val="ListParagraph"/>
        <w:tabs>
          <w:tab w:val="left" w:pos="1134"/>
        </w:tabs>
        <w:spacing w:after="0" w:line="240" w:lineRule="auto"/>
        <w:ind w:left="860"/>
        <w:jc w:val="both"/>
        <w:rPr>
          <w:lang w:val="en-US"/>
        </w:rPr>
      </w:pPr>
    </w:p>
    <w:p w:rsidR="00BF21DA" w:rsidRPr="00324ECD" w:rsidRDefault="00BF21DA" w:rsidP="00324ECD">
      <w:pPr>
        <w:pStyle w:val="ListParagraph"/>
        <w:tabs>
          <w:tab w:val="left" w:pos="1134"/>
        </w:tabs>
        <w:spacing w:after="0" w:line="240" w:lineRule="auto"/>
        <w:ind w:left="860"/>
        <w:jc w:val="both"/>
        <w:rPr>
          <w:rFonts w:ascii="Times New Roman" w:hAnsi="Times New Roman"/>
          <w:bCs/>
          <w:lang w:val="en-US"/>
        </w:rPr>
      </w:pPr>
    </w:p>
    <w:p w:rsidR="00BF21DA" w:rsidRPr="00F100F6" w:rsidRDefault="00BF21DA" w:rsidP="002B4DE5">
      <w:pPr>
        <w:tabs>
          <w:tab w:val="left" w:pos="1134"/>
        </w:tabs>
        <w:spacing w:after="0"/>
        <w:rPr>
          <w:rFonts w:ascii="Times New Roman" w:hAnsi="Times New Roman"/>
          <w:bCs/>
          <w:lang w:val="en-US"/>
        </w:rPr>
      </w:pPr>
      <w:r w:rsidRPr="00F100F6">
        <w:rPr>
          <w:rFonts w:ascii="Times New Roman" w:hAnsi="Times New Roman"/>
          <w:b/>
          <w:lang w:val="en-US"/>
        </w:rPr>
        <w:t>Key expert 2:</w:t>
      </w:r>
      <w:r w:rsidRPr="00F100F6">
        <w:rPr>
          <w:rFonts w:ascii="Times New Roman" w:hAnsi="Times New Roman"/>
          <w:bCs/>
          <w:lang w:val="en-US"/>
        </w:rPr>
        <w:t xml:space="preserve"> </w:t>
      </w:r>
      <w:r w:rsidRPr="00F100F6">
        <w:rPr>
          <w:rFonts w:ascii="Times New Roman" w:hAnsi="Times New Roman"/>
          <w:b/>
          <w:bCs/>
          <w:lang w:val="en-US"/>
        </w:rPr>
        <w:t>Acquisitions expert</w:t>
      </w:r>
    </w:p>
    <w:p w:rsidR="00BF21DA" w:rsidRPr="00F100F6" w:rsidRDefault="00BF21DA" w:rsidP="002B4DE5">
      <w:pPr>
        <w:tabs>
          <w:tab w:val="left" w:pos="1134"/>
        </w:tabs>
        <w:spacing w:after="0"/>
        <w:rPr>
          <w:rFonts w:ascii="Times New Roman" w:hAnsi="Times New Roman"/>
          <w:b/>
          <w:lang w:val="en-US"/>
        </w:rPr>
      </w:pPr>
      <w:r w:rsidRPr="00F100F6">
        <w:rPr>
          <w:rFonts w:ascii="Times New Roman" w:hAnsi="Times New Roman"/>
          <w:b/>
          <w:lang w:val="en-US"/>
        </w:rPr>
        <w:t>Qualifications and skills</w:t>
      </w:r>
    </w:p>
    <w:p w:rsidR="00BF21DA" w:rsidRPr="002B4DE5" w:rsidRDefault="00BF21DA" w:rsidP="002B4DE5">
      <w:pPr>
        <w:pStyle w:val="ListParagraph"/>
        <w:numPr>
          <w:ilvl w:val="0"/>
          <w:numId w:val="27"/>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University degree;</w:t>
      </w:r>
    </w:p>
    <w:p w:rsidR="00BF21DA" w:rsidRDefault="00BF21DA" w:rsidP="002B4DE5">
      <w:pPr>
        <w:pStyle w:val="ListParagraph"/>
        <w:numPr>
          <w:ilvl w:val="0"/>
          <w:numId w:val="27"/>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Public procurement diploma is an advantage;</w:t>
      </w:r>
    </w:p>
    <w:p w:rsidR="00BF21DA" w:rsidRPr="002B4DE5" w:rsidRDefault="00BF21DA" w:rsidP="00324ECD">
      <w:pPr>
        <w:pStyle w:val="ListParagraph"/>
        <w:numPr>
          <w:ilvl w:val="0"/>
          <w:numId w:val="27"/>
        </w:numPr>
        <w:spacing w:after="0" w:line="240" w:lineRule="auto"/>
        <w:jc w:val="both"/>
        <w:rPr>
          <w:rFonts w:ascii="Times New Roman" w:hAnsi="Times New Roman"/>
          <w:color w:val="000000"/>
          <w:lang w:val="en-US"/>
        </w:rPr>
      </w:pPr>
      <w:r w:rsidRPr="002B4DE5">
        <w:rPr>
          <w:rFonts w:ascii="Times New Roman" w:hAnsi="Times New Roman"/>
          <w:color w:val="000000"/>
          <w:lang w:val="en-US"/>
        </w:rPr>
        <w:t>Knowledge of tenders legislation for public authorities;</w:t>
      </w:r>
    </w:p>
    <w:p w:rsidR="00BF21DA" w:rsidRPr="002B4DE5" w:rsidRDefault="00BF21DA" w:rsidP="00324ECD">
      <w:pPr>
        <w:pStyle w:val="ListParagraph"/>
        <w:numPr>
          <w:ilvl w:val="0"/>
          <w:numId w:val="27"/>
        </w:numPr>
        <w:spacing w:after="0" w:line="240" w:lineRule="auto"/>
        <w:jc w:val="both"/>
        <w:rPr>
          <w:rFonts w:ascii="Times New Roman" w:hAnsi="Times New Roman"/>
          <w:lang w:val="en-US"/>
        </w:rPr>
      </w:pPr>
      <w:r w:rsidRPr="002B4DE5">
        <w:rPr>
          <w:rFonts w:ascii="Times New Roman" w:hAnsi="Times New Roman"/>
          <w:lang w:val="en-US"/>
        </w:rPr>
        <w:t>English language at least at an intermediary level;</w:t>
      </w:r>
    </w:p>
    <w:p w:rsidR="00BF21DA" w:rsidRPr="002B4DE5" w:rsidRDefault="00BF21DA" w:rsidP="00324ECD">
      <w:pPr>
        <w:pStyle w:val="ListParagraph"/>
        <w:numPr>
          <w:ilvl w:val="0"/>
          <w:numId w:val="27"/>
        </w:numPr>
        <w:spacing w:after="0" w:line="240" w:lineRule="auto"/>
        <w:jc w:val="both"/>
        <w:rPr>
          <w:rFonts w:ascii="Times New Roman" w:hAnsi="Times New Roman"/>
          <w:color w:val="000000"/>
          <w:lang w:val="en-US"/>
        </w:rPr>
      </w:pPr>
      <w:r w:rsidRPr="002B4DE5">
        <w:rPr>
          <w:rFonts w:ascii="Times New Roman" w:hAnsi="Times New Roman"/>
          <w:color w:val="000000"/>
          <w:lang w:val="en-US"/>
        </w:rPr>
        <w:t>Communication skills;</w:t>
      </w:r>
    </w:p>
    <w:p w:rsidR="00BF21DA" w:rsidRPr="00324ECD" w:rsidRDefault="00BF21DA" w:rsidP="00324ECD">
      <w:pPr>
        <w:pStyle w:val="ListParagraph"/>
        <w:numPr>
          <w:ilvl w:val="0"/>
          <w:numId w:val="27"/>
        </w:numPr>
        <w:spacing w:after="0" w:line="240" w:lineRule="auto"/>
        <w:jc w:val="both"/>
        <w:rPr>
          <w:rFonts w:ascii="Times New Roman" w:hAnsi="Times New Roman"/>
          <w:lang w:val="en-US"/>
        </w:rPr>
      </w:pPr>
      <w:r w:rsidRPr="002B4DE5">
        <w:rPr>
          <w:rFonts w:ascii="Times New Roman" w:hAnsi="Times New Roman"/>
          <w:color w:val="000000"/>
          <w:lang w:val="en-US"/>
        </w:rPr>
        <w:t>Computer knowledge</w:t>
      </w:r>
      <w:r w:rsidRPr="002B4DE5">
        <w:rPr>
          <w:rFonts w:ascii="Times New Roman" w:hAnsi="Times New Roman"/>
          <w:lang w:val="en-US"/>
        </w:rPr>
        <w:t>.</w:t>
      </w:r>
    </w:p>
    <w:p w:rsidR="00BF21DA" w:rsidRPr="00F100F6" w:rsidRDefault="00BF21DA" w:rsidP="002B4DE5">
      <w:pPr>
        <w:spacing w:after="0"/>
        <w:rPr>
          <w:rFonts w:ascii="Times New Roman" w:hAnsi="Times New Roman"/>
          <w:b/>
          <w:lang w:val="en-US"/>
        </w:rPr>
      </w:pPr>
      <w:r w:rsidRPr="00F100F6">
        <w:rPr>
          <w:rFonts w:ascii="Times New Roman" w:hAnsi="Times New Roman"/>
          <w:b/>
          <w:lang w:val="en-US"/>
        </w:rPr>
        <w:t>General professional experience</w:t>
      </w:r>
    </w:p>
    <w:p w:rsidR="00BF21DA" w:rsidRPr="00F100F6" w:rsidRDefault="00BF21DA" w:rsidP="002B4DE5">
      <w:pPr>
        <w:pStyle w:val="ListParagraph"/>
        <w:numPr>
          <w:ilvl w:val="0"/>
          <w:numId w:val="25"/>
        </w:numPr>
        <w:spacing w:after="0" w:line="240" w:lineRule="auto"/>
        <w:jc w:val="both"/>
        <w:rPr>
          <w:rFonts w:ascii="Times New Roman" w:hAnsi="Times New Roman"/>
          <w:lang w:val="en-US"/>
        </w:rPr>
      </w:pPr>
      <w:r w:rsidRPr="002B4DE5">
        <w:rPr>
          <w:rFonts w:ascii="Times New Roman" w:hAnsi="Times New Roman"/>
          <w:color w:val="000000"/>
          <w:lang w:val="en-US"/>
        </w:rPr>
        <w:t>Preferably</w:t>
      </w:r>
      <w:r w:rsidRPr="002B4DE5">
        <w:rPr>
          <w:rFonts w:ascii="Times New Roman" w:hAnsi="Times New Roman"/>
          <w:bCs/>
          <w:lang w:val="en-US"/>
        </w:rPr>
        <w:t xml:space="preserve"> 3 years work experience but </w:t>
      </w:r>
    </w:p>
    <w:p w:rsidR="00BF21DA" w:rsidRPr="00F100F6" w:rsidRDefault="00BF21DA" w:rsidP="002B4DE5">
      <w:pPr>
        <w:spacing w:after="0"/>
        <w:rPr>
          <w:rFonts w:ascii="Times New Roman" w:hAnsi="Times New Roman"/>
          <w:b/>
          <w:lang w:val="en-US"/>
        </w:rPr>
      </w:pPr>
      <w:r w:rsidRPr="00F100F6">
        <w:rPr>
          <w:rFonts w:ascii="Times New Roman" w:hAnsi="Times New Roman"/>
          <w:b/>
          <w:lang w:val="en-US"/>
        </w:rPr>
        <w:t>Specific professional experience</w:t>
      </w:r>
    </w:p>
    <w:p w:rsidR="00BF21DA" w:rsidRPr="00A5710D" w:rsidRDefault="00BF21DA" w:rsidP="002B4DE5">
      <w:pPr>
        <w:spacing w:after="0"/>
        <w:rPr>
          <w:rFonts w:ascii="Times New Roman" w:hAnsi="Times New Roman"/>
        </w:rPr>
      </w:pPr>
      <w:r>
        <w:rPr>
          <w:rFonts w:ascii="Times New Roman" w:hAnsi="Times New Roman"/>
          <w:bCs/>
          <w:lang w:val="en-US"/>
        </w:rPr>
        <w:t xml:space="preserve">                - A</w:t>
      </w:r>
      <w:r w:rsidRPr="002B4DE5">
        <w:rPr>
          <w:rFonts w:ascii="Times New Roman" w:hAnsi="Times New Roman"/>
          <w:bCs/>
          <w:lang w:val="en-US"/>
        </w:rPr>
        <w:t>t least 2 years work experience in acquisition field</w:t>
      </w:r>
      <w:r w:rsidRPr="00F100F6">
        <w:rPr>
          <w:rFonts w:ascii="Times New Roman" w:hAnsi="Times New Roman"/>
          <w:lang w:val="en-US"/>
        </w:rPr>
        <w:t>.</w:t>
      </w:r>
    </w:p>
    <w:p w:rsidR="00BF21DA" w:rsidRPr="00A5710D" w:rsidRDefault="00BF21DA" w:rsidP="002B4DE5">
      <w:pPr>
        <w:rPr>
          <w:rFonts w:ascii="Times New Roman" w:hAnsi="Times New Roman"/>
        </w:rPr>
      </w:pPr>
      <w:r w:rsidRPr="00A5710D">
        <w:rPr>
          <w:rFonts w:ascii="Times New Roman" w:hAnsi="Times New Roman"/>
        </w:rPr>
        <w:t>All experts must be independent and free from conflicts of interest in the responsibilities they take on.</w:t>
      </w:r>
    </w:p>
    <w:p w:rsidR="00BF21DA" w:rsidRPr="00A5710D" w:rsidRDefault="00BF21DA" w:rsidP="002B4DE5">
      <w:pPr>
        <w:pStyle w:val="Heading3"/>
      </w:pPr>
      <w:r w:rsidRPr="00A5710D">
        <w:t>Other experts, support staff &amp; backstopping</w:t>
      </w:r>
    </w:p>
    <w:p w:rsidR="00BF21DA" w:rsidRPr="00A5710D" w:rsidRDefault="00BF21DA" w:rsidP="002B4DE5">
      <w:pPr>
        <w:rPr>
          <w:rFonts w:ascii="Times New Roman" w:hAnsi="Times New Roman"/>
        </w:rPr>
      </w:pPr>
      <w:r w:rsidRPr="00A5710D">
        <w:rPr>
          <w:rFonts w:ascii="Times New Roman" w:hAnsi="Times New Roman"/>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rsidR="00BF21DA" w:rsidRDefault="00BF21DA" w:rsidP="002B4DE5">
      <w:pPr>
        <w:rPr>
          <w:rFonts w:ascii="Times New Roman" w:hAnsi="Times New Roman"/>
        </w:rPr>
      </w:pPr>
      <w:r w:rsidRPr="00A5710D">
        <w:rPr>
          <w:rFonts w:ascii="Times New Roman" w:hAnsi="Times New Roman"/>
        </w:rPr>
        <w:t xml:space="preserve">The costs for backstopping and support staff, as needed, are considered to be included in the tenderer's financial offer. </w:t>
      </w:r>
    </w:p>
    <w:p w:rsidR="00BF21DA" w:rsidRPr="002B4DE5" w:rsidRDefault="00BF21DA" w:rsidP="002B4DE5">
      <w:pPr>
        <w:rPr>
          <w:rFonts w:ascii="Times New Roman" w:hAnsi="Times New Roman"/>
          <w:b/>
        </w:rPr>
      </w:pPr>
      <w:r w:rsidRPr="002B4DE5">
        <w:rPr>
          <w:rFonts w:ascii="Times New Roman" w:hAnsi="Times New Roman"/>
          <w:b/>
        </w:rPr>
        <w:t>The Contractor will submit the following reports in English in one original and 2 (two) copies:</w:t>
      </w:r>
    </w:p>
    <w:p w:rsidR="00BF21DA" w:rsidRPr="00632094" w:rsidRDefault="00BF21DA" w:rsidP="002B4DE5">
      <w:pPr>
        <w:pStyle w:val="ListBullet"/>
        <w:numPr>
          <w:ilvl w:val="0"/>
          <w:numId w:val="22"/>
        </w:numPr>
        <w:rPr>
          <w:b/>
          <w:bCs/>
          <w:sz w:val="22"/>
          <w:szCs w:val="22"/>
        </w:rPr>
      </w:pPr>
      <w:r w:rsidRPr="00324ECD">
        <w:rPr>
          <w:b/>
          <w:bCs/>
          <w:sz w:val="22"/>
          <w:szCs w:val="22"/>
        </w:rPr>
        <w:t>Quarterly Interim reports</w:t>
      </w:r>
      <w:r>
        <w:rPr>
          <w:bCs/>
          <w:sz w:val="22"/>
          <w:szCs w:val="22"/>
        </w:rPr>
        <w:t xml:space="preserve"> are required</w:t>
      </w:r>
    </w:p>
    <w:p w:rsidR="00BF21DA" w:rsidRPr="00A5710D" w:rsidRDefault="00BF21DA" w:rsidP="002B4DE5">
      <w:pPr>
        <w:pStyle w:val="ListBullet"/>
        <w:numPr>
          <w:ilvl w:val="0"/>
          <w:numId w:val="23"/>
        </w:numPr>
        <w:rPr>
          <w:b/>
          <w:bCs/>
          <w:sz w:val="22"/>
          <w:szCs w:val="22"/>
        </w:rPr>
      </w:pPr>
      <w:r w:rsidRPr="00A5710D">
        <w:rPr>
          <w:b/>
          <w:bCs/>
          <w:sz w:val="22"/>
          <w:szCs w:val="22"/>
        </w:rPr>
        <w:t xml:space="preserve">Final report </w:t>
      </w:r>
      <w:r w:rsidRPr="00A5710D">
        <w:rPr>
          <w:sz w:val="22"/>
          <w:szCs w:val="22"/>
        </w:rPr>
        <w:t xml:space="preserve">with the same specifications as the draft final report, incorporating any comments received from the parties on the draft report. The deadline for sending the final report is 5 days after receipt of comments on the draft final report. The report shall contain a sufficiently detailed description of the different options to support an informed decision on the contract. The detailed analyses underpinning the recommendations will be presented in annexes to the main report. The final report must be provided along with the corresponding invoice. </w:t>
      </w:r>
    </w:p>
    <w:p w:rsidR="00BF21DA" w:rsidRPr="002B4DE5" w:rsidRDefault="00BF21DA" w:rsidP="002B4DE5">
      <w:pPr>
        <w:rPr>
          <w:rFonts w:ascii="Times New Roman" w:hAnsi="Times New Roman"/>
        </w:rPr>
      </w:pPr>
      <w:r w:rsidRPr="002B4DE5">
        <w:rPr>
          <w:rFonts w:ascii="Times New Roman" w:hAnsi="Times New Roman"/>
        </w:rPr>
        <w:t>The report referred to above must be submitted to the Project Manager identified in the contract. The Project Manager is responsible for approving the reports.</w:t>
      </w:r>
    </w:p>
    <w:p w:rsidR="00BF21DA" w:rsidRPr="002B4DE5" w:rsidRDefault="00BF21DA" w:rsidP="002B4DE5">
      <w:pPr>
        <w:rPr>
          <w:rFonts w:ascii="Times New Roman" w:hAnsi="Times New Roman"/>
        </w:rPr>
      </w:pPr>
      <w:r w:rsidRPr="002B4DE5">
        <w:rPr>
          <w:rFonts w:ascii="Times New Roman" w:hAnsi="Times New Roman"/>
        </w:rPr>
        <w:t>The report referred to above must be submitted to the Contracting Authority project team members identified in the contract. The Contracting Authority project team members are responsible for approving the reports. The approval process is finished when the Project Manager signs the report.</w:t>
      </w:r>
    </w:p>
    <w:p w:rsidR="00BF21DA" w:rsidRPr="002B4DE5" w:rsidRDefault="00BF21DA" w:rsidP="00855FE4">
      <w:pPr>
        <w:spacing w:after="0"/>
        <w:jc w:val="both"/>
        <w:rPr>
          <w:rFonts w:ascii="Times New Roman" w:hAnsi="Times New Roman" w:cs="Times New Roman"/>
          <w:b/>
          <w:sz w:val="24"/>
          <w:szCs w:val="24"/>
          <w:lang w:val="en-GB"/>
        </w:rPr>
      </w:pPr>
      <w:r w:rsidRPr="002B4DE5">
        <w:rPr>
          <w:rFonts w:ascii="Times New Roman" w:hAnsi="Times New Roman" w:cs="Times New Roman"/>
          <w:b/>
          <w:sz w:val="24"/>
          <w:szCs w:val="24"/>
          <w:lang w:val="en-GB"/>
        </w:rPr>
        <w:t>Required time frame</w:t>
      </w:r>
    </w:p>
    <w:p w:rsidR="00BF21DA" w:rsidRDefault="00BF21DA" w:rsidP="00855FE4">
      <w:pPr>
        <w:spacing w:after="0"/>
        <w:jc w:val="both"/>
        <w:rPr>
          <w:rFonts w:ascii="Times New Roman" w:hAnsi="Times New Roman" w:cs="Times New Roman"/>
          <w:sz w:val="24"/>
          <w:szCs w:val="24"/>
          <w:lang w:val="en-GB"/>
        </w:rPr>
      </w:pP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975"/>
        <w:gridCol w:w="2262"/>
        <w:gridCol w:w="2552"/>
      </w:tblGrid>
      <w:tr w:rsidR="00BF21DA" w:rsidRPr="008953B6" w:rsidTr="00374171">
        <w:trPr>
          <w:trHeight w:val="283"/>
        </w:trPr>
        <w:tc>
          <w:tcPr>
            <w:tcW w:w="675" w:type="dxa"/>
            <w:vAlign w:val="center"/>
          </w:tcPr>
          <w:p w:rsidR="00BF21DA" w:rsidRPr="008953B6" w:rsidRDefault="00BF21DA" w:rsidP="00B1502D">
            <w:pPr>
              <w:spacing w:after="0"/>
              <w:jc w:val="center"/>
              <w:rPr>
                <w:rFonts w:ascii="Trebuchet MS" w:hAnsi="Trebuchet MS"/>
                <w:b/>
                <w:bCs/>
                <w:iCs/>
              </w:rPr>
            </w:pPr>
            <w:r>
              <w:rPr>
                <w:rFonts w:ascii="Trebuchet MS" w:hAnsi="Trebuchet MS"/>
                <w:b/>
                <w:bCs/>
                <w:iCs/>
              </w:rPr>
              <w:t>No</w:t>
            </w:r>
            <w:r w:rsidRPr="008953B6">
              <w:rPr>
                <w:rFonts w:ascii="Trebuchet MS" w:hAnsi="Trebuchet MS"/>
                <w:b/>
                <w:bCs/>
                <w:iCs/>
              </w:rPr>
              <w:t>.</w:t>
            </w:r>
          </w:p>
        </w:tc>
        <w:tc>
          <w:tcPr>
            <w:tcW w:w="3975" w:type="dxa"/>
            <w:vAlign w:val="center"/>
          </w:tcPr>
          <w:p w:rsidR="00BF21DA" w:rsidRPr="008953B6" w:rsidRDefault="00BF21DA" w:rsidP="00B1502D">
            <w:pPr>
              <w:spacing w:after="0"/>
              <w:jc w:val="center"/>
              <w:rPr>
                <w:rFonts w:ascii="Trebuchet MS" w:hAnsi="Trebuchet MS"/>
                <w:b/>
                <w:bCs/>
                <w:iCs/>
              </w:rPr>
            </w:pPr>
            <w:r w:rsidRPr="008953B6">
              <w:rPr>
                <w:rFonts w:ascii="Trebuchet MS" w:hAnsi="Trebuchet MS"/>
                <w:b/>
                <w:bCs/>
                <w:iCs/>
              </w:rPr>
              <w:t>Object of Contract</w:t>
            </w:r>
            <w:r>
              <w:rPr>
                <w:rFonts w:ascii="Trebuchet MS" w:hAnsi="Trebuchet MS"/>
                <w:b/>
                <w:bCs/>
                <w:iCs/>
              </w:rPr>
              <w:t xml:space="preserve"> </w:t>
            </w:r>
          </w:p>
        </w:tc>
        <w:tc>
          <w:tcPr>
            <w:tcW w:w="2262" w:type="dxa"/>
            <w:vAlign w:val="center"/>
          </w:tcPr>
          <w:p w:rsidR="00BF21DA" w:rsidRPr="008953B6" w:rsidRDefault="00BF21DA" w:rsidP="00B1502D">
            <w:pPr>
              <w:spacing w:after="0"/>
              <w:jc w:val="center"/>
              <w:rPr>
                <w:rFonts w:ascii="Trebuchet MS" w:hAnsi="Trebuchet MS"/>
                <w:b/>
                <w:bCs/>
                <w:iCs/>
              </w:rPr>
            </w:pPr>
            <w:r w:rsidRPr="008953B6">
              <w:rPr>
                <w:rFonts w:ascii="Trebuchet MS" w:hAnsi="Trebuchet MS"/>
                <w:b/>
                <w:bCs/>
                <w:iCs/>
              </w:rPr>
              <w:t>Procedure</w:t>
            </w:r>
          </w:p>
          <w:p w:rsidR="00BF21DA" w:rsidRPr="008953B6" w:rsidRDefault="00BF21DA" w:rsidP="00B1502D">
            <w:pPr>
              <w:spacing w:after="0"/>
              <w:jc w:val="center"/>
              <w:rPr>
                <w:rFonts w:ascii="Trebuchet MS" w:hAnsi="Trebuchet MS"/>
                <w:b/>
                <w:bCs/>
                <w:iCs/>
              </w:rPr>
            </w:pPr>
            <w:r w:rsidRPr="008953B6">
              <w:rPr>
                <w:rFonts w:ascii="Trebuchet MS" w:hAnsi="Trebuchet MS"/>
                <w:b/>
                <w:bCs/>
                <w:iCs/>
              </w:rPr>
              <w:t>**</w:t>
            </w:r>
          </w:p>
        </w:tc>
        <w:tc>
          <w:tcPr>
            <w:tcW w:w="2552" w:type="dxa"/>
            <w:vAlign w:val="center"/>
          </w:tcPr>
          <w:p w:rsidR="00BF21DA" w:rsidRPr="008953B6" w:rsidRDefault="00BF21DA" w:rsidP="00B1502D">
            <w:pPr>
              <w:spacing w:after="0"/>
              <w:jc w:val="center"/>
              <w:rPr>
                <w:rFonts w:ascii="Trebuchet MS" w:hAnsi="Trebuchet MS"/>
                <w:b/>
                <w:bCs/>
                <w:iCs/>
              </w:rPr>
            </w:pPr>
            <w:r w:rsidRPr="008953B6">
              <w:rPr>
                <w:rFonts w:ascii="Trebuchet MS" w:hAnsi="Trebuchet MS"/>
                <w:b/>
                <w:bCs/>
                <w:iCs/>
              </w:rPr>
              <w:t>Starting Date (</w:t>
            </w:r>
            <w:r w:rsidRPr="008953B6">
              <w:rPr>
                <w:rFonts w:ascii="Trebuchet MS" w:hAnsi="Trebuchet MS"/>
                <w:b/>
                <w:bCs/>
                <w:i/>
                <w:iCs/>
              </w:rPr>
              <w:t>e.g. month 1, 2,… of the implementation)</w:t>
            </w:r>
          </w:p>
        </w:tc>
      </w:tr>
      <w:tr w:rsidR="00BF21DA" w:rsidRPr="008953B6" w:rsidTr="00374171">
        <w:trPr>
          <w:trHeight w:val="283"/>
        </w:trPr>
        <w:tc>
          <w:tcPr>
            <w:tcW w:w="675"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1</w:t>
            </w:r>
          </w:p>
        </w:tc>
        <w:tc>
          <w:tcPr>
            <w:tcW w:w="3975" w:type="dxa"/>
            <w:vAlign w:val="center"/>
          </w:tcPr>
          <w:p w:rsidR="00BF21DA" w:rsidRPr="00754BBE" w:rsidRDefault="00BF21DA" w:rsidP="00B1502D">
            <w:pPr>
              <w:spacing w:after="0"/>
              <w:jc w:val="both"/>
              <w:rPr>
                <w:rFonts w:ascii="Trebuchet MS" w:hAnsi="Trebuchet MS"/>
                <w:bCs/>
                <w:iCs/>
              </w:rPr>
            </w:pPr>
            <w:r w:rsidRPr="0047363C">
              <w:rPr>
                <w:rFonts w:ascii="Trebuchet MS" w:hAnsi="Trebuchet MS"/>
                <w:bCs/>
                <w:iCs/>
              </w:rPr>
              <w:t>Services for events organizing</w:t>
            </w:r>
          </w:p>
        </w:tc>
        <w:tc>
          <w:tcPr>
            <w:tcW w:w="2262" w:type="dxa"/>
            <w:vAlign w:val="center"/>
          </w:tcPr>
          <w:p w:rsidR="00BF21DA" w:rsidRPr="00754BBE" w:rsidRDefault="00BF21DA" w:rsidP="00B1502D">
            <w:pPr>
              <w:spacing w:after="0"/>
              <w:jc w:val="both"/>
              <w:rPr>
                <w:rFonts w:ascii="Trebuchet MS" w:hAnsi="Trebuchet MS"/>
                <w:bCs/>
                <w:iCs/>
              </w:rPr>
            </w:pPr>
            <w:r w:rsidRPr="00754BBE">
              <w:rPr>
                <w:rFonts w:ascii="Trebuchet MS" w:hAnsi="Trebuchet MS"/>
                <w:bCs/>
                <w:iCs/>
              </w:rPr>
              <w:t>Single</w:t>
            </w:r>
            <w:r>
              <w:rPr>
                <w:rFonts w:ascii="Trebuchet MS" w:hAnsi="Trebuchet MS"/>
                <w:bCs/>
                <w:iCs/>
              </w:rPr>
              <w:t>/service</w:t>
            </w:r>
          </w:p>
        </w:tc>
        <w:tc>
          <w:tcPr>
            <w:tcW w:w="255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Month 1</w:t>
            </w:r>
          </w:p>
        </w:tc>
      </w:tr>
      <w:tr w:rsidR="00BF21DA" w:rsidRPr="008953B6" w:rsidTr="00374171">
        <w:trPr>
          <w:trHeight w:val="283"/>
        </w:trPr>
        <w:tc>
          <w:tcPr>
            <w:tcW w:w="675"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2</w:t>
            </w:r>
          </w:p>
        </w:tc>
        <w:tc>
          <w:tcPr>
            <w:tcW w:w="3975" w:type="dxa"/>
            <w:vAlign w:val="center"/>
          </w:tcPr>
          <w:p w:rsidR="00BF21DA" w:rsidRPr="00754BBE" w:rsidRDefault="00BF21DA" w:rsidP="003873AF">
            <w:pPr>
              <w:spacing w:after="0"/>
              <w:jc w:val="both"/>
              <w:rPr>
                <w:rFonts w:ascii="Trebuchet MS" w:hAnsi="Trebuchet MS"/>
                <w:bCs/>
                <w:iCs/>
              </w:rPr>
            </w:pPr>
            <w:r w:rsidRPr="0047363C">
              <w:rPr>
                <w:rFonts w:ascii="Trebuchet MS" w:hAnsi="Trebuchet MS"/>
                <w:bCs/>
                <w:iCs/>
              </w:rPr>
              <w:t>Mass-media publicity services</w:t>
            </w:r>
            <w:r>
              <w:rPr>
                <w:rFonts w:ascii="Trebuchet MS" w:hAnsi="Trebuchet MS"/>
                <w:bCs/>
                <w:iCs/>
              </w:rPr>
              <w:t xml:space="preserve"> and f</w:t>
            </w:r>
            <w:r w:rsidRPr="00585493">
              <w:rPr>
                <w:rFonts w:ascii="Trebuchet MS" w:hAnsi="Trebuchet MS"/>
                <w:bCs/>
                <w:iCs/>
              </w:rPr>
              <w:t xml:space="preserve">ilm directing services for making a film which will promote the touristic </w:t>
            </w:r>
            <w:r w:rsidRPr="00754BBE">
              <w:rPr>
                <w:rFonts w:ascii="Trebuchet MS" w:hAnsi="Trebuchet MS"/>
                <w:bCs/>
                <w:iCs/>
              </w:rPr>
              <w:t>Single</w:t>
            </w:r>
            <w:r>
              <w:rPr>
                <w:rFonts w:ascii="Trebuchet MS" w:hAnsi="Trebuchet MS"/>
                <w:bCs/>
                <w:iCs/>
              </w:rPr>
              <w:t>/service</w:t>
            </w:r>
            <w:r w:rsidRPr="00585493">
              <w:rPr>
                <w:rFonts w:ascii="Trebuchet MS" w:hAnsi="Trebuchet MS"/>
                <w:bCs/>
                <w:iCs/>
              </w:rPr>
              <w:t xml:space="preserve"> attraction of Resita and Veliko Gradiste</w:t>
            </w:r>
          </w:p>
        </w:tc>
        <w:tc>
          <w:tcPr>
            <w:tcW w:w="226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Competitive/service</w:t>
            </w:r>
          </w:p>
        </w:tc>
        <w:tc>
          <w:tcPr>
            <w:tcW w:w="255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Month 1</w:t>
            </w:r>
          </w:p>
        </w:tc>
      </w:tr>
      <w:tr w:rsidR="00BF21DA" w:rsidRPr="008953B6" w:rsidTr="00374171">
        <w:trPr>
          <w:trHeight w:val="283"/>
        </w:trPr>
        <w:tc>
          <w:tcPr>
            <w:tcW w:w="675" w:type="dxa"/>
            <w:vAlign w:val="center"/>
          </w:tcPr>
          <w:p w:rsidR="00BF21DA" w:rsidRPr="00754BBE" w:rsidRDefault="00BF21DA" w:rsidP="00B1502D">
            <w:pPr>
              <w:spacing w:after="0"/>
              <w:jc w:val="both"/>
              <w:rPr>
                <w:rFonts w:ascii="Trebuchet MS" w:hAnsi="Trebuchet MS"/>
                <w:bCs/>
                <w:iCs/>
              </w:rPr>
            </w:pPr>
            <w:r w:rsidRPr="00754BBE">
              <w:rPr>
                <w:rFonts w:ascii="Trebuchet MS" w:hAnsi="Trebuchet MS"/>
                <w:bCs/>
                <w:iCs/>
              </w:rPr>
              <w:t>3</w:t>
            </w:r>
          </w:p>
        </w:tc>
        <w:tc>
          <w:tcPr>
            <w:tcW w:w="3975" w:type="dxa"/>
            <w:vAlign w:val="center"/>
          </w:tcPr>
          <w:p w:rsidR="00BF21DA" w:rsidRPr="00754BBE" w:rsidRDefault="00BF21DA" w:rsidP="00B1502D">
            <w:pPr>
              <w:spacing w:after="0"/>
              <w:jc w:val="both"/>
              <w:rPr>
                <w:rFonts w:ascii="Trebuchet MS" w:hAnsi="Trebuchet MS"/>
                <w:bCs/>
                <w:iCs/>
              </w:rPr>
            </w:pPr>
            <w:r w:rsidRPr="0047363C">
              <w:rPr>
                <w:rFonts w:ascii="Trebuchet MS" w:hAnsi="Trebuchet MS"/>
                <w:bCs/>
                <w:iCs/>
              </w:rPr>
              <w:t>Printing services for project informational materials</w:t>
            </w:r>
          </w:p>
        </w:tc>
        <w:tc>
          <w:tcPr>
            <w:tcW w:w="226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Competitive/service</w:t>
            </w:r>
          </w:p>
        </w:tc>
        <w:tc>
          <w:tcPr>
            <w:tcW w:w="255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Month 1</w:t>
            </w:r>
          </w:p>
        </w:tc>
      </w:tr>
      <w:tr w:rsidR="00BF21DA" w:rsidRPr="008953B6" w:rsidTr="00374171">
        <w:trPr>
          <w:trHeight w:val="283"/>
        </w:trPr>
        <w:tc>
          <w:tcPr>
            <w:tcW w:w="675"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4</w:t>
            </w:r>
          </w:p>
        </w:tc>
        <w:tc>
          <w:tcPr>
            <w:tcW w:w="3975" w:type="dxa"/>
            <w:vAlign w:val="center"/>
          </w:tcPr>
          <w:p w:rsidR="00BF21DA" w:rsidRPr="00754BBE" w:rsidRDefault="00BF21DA" w:rsidP="00B1502D">
            <w:pPr>
              <w:spacing w:after="0"/>
              <w:jc w:val="both"/>
              <w:rPr>
                <w:rFonts w:ascii="Trebuchet MS" w:hAnsi="Trebuchet MS"/>
                <w:bCs/>
                <w:iCs/>
              </w:rPr>
            </w:pPr>
            <w:r w:rsidRPr="0047363C">
              <w:rPr>
                <w:rFonts w:ascii="Trebuchet MS" w:hAnsi="Trebuchet MS"/>
                <w:bCs/>
                <w:iCs/>
              </w:rPr>
              <w:t xml:space="preserve">Legal consultancy for establishing a NGO  </w:t>
            </w:r>
          </w:p>
        </w:tc>
        <w:tc>
          <w:tcPr>
            <w:tcW w:w="226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Direct purchase/service</w:t>
            </w:r>
          </w:p>
        </w:tc>
        <w:tc>
          <w:tcPr>
            <w:tcW w:w="255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Month 2</w:t>
            </w:r>
          </w:p>
        </w:tc>
      </w:tr>
      <w:tr w:rsidR="00BF21DA" w:rsidRPr="008953B6" w:rsidTr="00374171">
        <w:trPr>
          <w:trHeight w:val="283"/>
        </w:trPr>
        <w:tc>
          <w:tcPr>
            <w:tcW w:w="675"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5</w:t>
            </w:r>
          </w:p>
        </w:tc>
        <w:tc>
          <w:tcPr>
            <w:tcW w:w="3975" w:type="dxa"/>
            <w:vAlign w:val="center"/>
          </w:tcPr>
          <w:p w:rsidR="00BF21DA" w:rsidRPr="00754BBE" w:rsidRDefault="00BF21DA" w:rsidP="00B1502D">
            <w:pPr>
              <w:spacing w:after="0"/>
              <w:jc w:val="both"/>
              <w:rPr>
                <w:rFonts w:ascii="Trebuchet MS" w:hAnsi="Trebuchet MS"/>
                <w:bCs/>
                <w:iCs/>
              </w:rPr>
            </w:pPr>
            <w:r w:rsidRPr="00B36860">
              <w:rPr>
                <w:rFonts w:ascii="Trebuchet MS" w:hAnsi="Trebuchet MS"/>
                <w:bCs/>
                <w:iCs/>
              </w:rPr>
              <w:t>Services for elaborating a “Study on development of tourism in the Resita and Veliko Gradiste based on natural and historical heritage in the area”</w:t>
            </w:r>
          </w:p>
        </w:tc>
        <w:tc>
          <w:tcPr>
            <w:tcW w:w="2262" w:type="dxa"/>
            <w:vAlign w:val="center"/>
          </w:tcPr>
          <w:p w:rsidR="00BF21DA" w:rsidRPr="00754BBE" w:rsidRDefault="00BF21DA" w:rsidP="00B1502D">
            <w:pPr>
              <w:spacing w:after="0"/>
              <w:jc w:val="both"/>
              <w:rPr>
                <w:rFonts w:ascii="Trebuchet MS" w:hAnsi="Trebuchet MS"/>
                <w:bCs/>
                <w:iCs/>
              </w:rPr>
            </w:pPr>
            <w:r w:rsidRPr="00754BBE">
              <w:rPr>
                <w:rFonts w:ascii="Trebuchet MS" w:hAnsi="Trebuchet MS"/>
                <w:bCs/>
                <w:iCs/>
              </w:rPr>
              <w:t>Single</w:t>
            </w:r>
            <w:r>
              <w:rPr>
                <w:rFonts w:ascii="Trebuchet MS" w:hAnsi="Trebuchet MS"/>
                <w:bCs/>
                <w:iCs/>
              </w:rPr>
              <w:t>/service</w:t>
            </w:r>
          </w:p>
        </w:tc>
        <w:tc>
          <w:tcPr>
            <w:tcW w:w="255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Month 2</w:t>
            </w:r>
          </w:p>
        </w:tc>
      </w:tr>
      <w:tr w:rsidR="00BF21DA" w:rsidRPr="008953B6" w:rsidTr="00374171">
        <w:trPr>
          <w:trHeight w:val="283"/>
        </w:trPr>
        <w:tc>
          <w:tcPr>
            <w:tcW w:w="675"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6</w:t>
            </w:r>
          </w:p>
        </w:tc>
        <w:tc>
          <w:tcPr>
            <w:tcW w:w="3975" w:type="dxa"/>
            <w:vAlign w:val="center"/>
          </w:tcPr>
          <w:p w:rsidR="00BF21DA" w:rsidRPr="00754BBE" w:rsidRDefault="00BF21DA" w:rsidP="00B1502D">
            <w:pPr>
              <w:spacing w:after="0"/>
              <w:jc w:val="both"/>
              <w:rPr>
                <w:rFonts w:ascii="Trebuchet MS" w:hAnsi="Trebuchet MS"/>
                <w:bCs/>
                <w:iCs/>
              </w:rPr>
            </w:pPr>
            <w:r w:rsidRPr="00DB1A48">
              <w:rPr>
                <w:rFonts w:ascii="Trebuchet MS" w:hAnsi="Trebuchet MS"/>
                <w:bCs/>
                <w:iCs/>
              </w:rPr>
              <w:t>Services for  training</w:t>
            </w:r>
          </w:p>
        </w:tc>
        <w:tc>
          <w:tcPr>
            <w:tcW w:w="2262" w:type="dxa"/>
            <w:vAlign w:val="center"/>
          </w:tcPr>
          <w:p w:rsidR="00BF21DA" w:rsidRPr="00754BBE" w:rsidRDefault="00BF21DA" w:rsidP="00B1502D">
            <w:pPr>
              <w:spacing w:after="0"/>
              <w:jc w:val="both"/>
              <w:rPr>
                <w:rFonts w:ascii="Trebuchet MS" w:hAnsi="Trebuchet MS"/>
                <w:bCs/>
                <w:iCs/>
              </w:rPr>
            </w:pPr>
            <w:r w:rsidRPr="00754BBE">
              <w:rPr>
                <w:rFonts w:ascii="Trebuchet MS" w:hAnsi="Trebuchet MS"/>
                <w:bCs/>
                <w:iCs/>
              </w:rPr>
              <w:t>Single</w:t>
            </w:r>
            <w:r>
              <w:rPr>
                <w:rFonts w:ascii="Trebuchet MS" w:hAnsi="Trebuchet MS"/>
                <w:bCs/>
                <w:iCs/>
              </w:rPr>
              <w:t>/service</w:t>
            </w:r>
          </w:p>
        </w:tc>
        <w:tc>
          <w:tcPr>
            <w:tcW w:w="2552" w:type="dxa"/>
            <w:vAlign w:val="center"/>
          </w:tcPr>
          <w:p w:rsidR="00BF21DA" w:rsidRPr="00754BBE" w:rsidRDefault="00BF21DA" w:rsidP="00DB1A48">
            <w:pPr>
              <w:spacing w:after="0"/>
              <w:jc w:val="both"/>
              <w:rPr>
                <w:rFonts w:ascii="Trebuchet MS" w:hAnsi="Trebuchet MS"/>
                <w:bCs/>
                <w:iCs/>
              </w:rPr>
            </w:pPr>
            <w:r>
              <w:rPr>
                <w:rFonts w:ascii="Trebuchet MS" w:hAnsi="Trebuchet MS"/>
                <w:bCs/>
                <w:iCs/>
              </w:rPr>
              <w:t>Month 6</w:t>
            </w:r>
          </w:p>
        </w:tc>
      </w:tr>
      <w:tr w:rsidR="00BF21DA" w:rsidRPr="008953B6" w:rsidTr="00374171">
        <w:trPr>
          <w:trHeight w:val="283"/>
        </w:trPr>
        <w:tc>
          <w:tcPr>
            <w:tcW w:w="675"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7</w:t>
            </w:r>
          </w:p>
        </w:tc>
        <w:tc>
          <w:tcPr>
            <w:tcW w:w="3975" w:type="dxa"/>
            <w:vAlign w:val="center"/>
          </w:tcPr>
          <w:p w:rsidR="00BF21DA" w:rsidRPr="00754BBE" w:rsidRDefault="00BF21DA" w:rsidP="00B1502D">
            <w:pPr>
              <w:spacing w:after="0"/>
              <w:jc w:val="both"/>
              <w:rPr>
                <w:rFonts w:ascii="Trebuchet MS" w:hAnsi="Trebuchet MS"/>
                <w:bCs/>
                <w:iCs/>
              </w:rPr>
            </w:pPr>
            <w:r w:rsidRPr="0053059A">
              <w:rPr>
                <w:rFonts w:ascii="Trebuchet MS" w:hAnsi="Trebuchet MS"/>
                <w:bCs/>
                <w:iCs/>
              </w:rPr>
              <w:t>Translation and interpretation services</w:t>
            </w:r>
          </w:p>
        </w:tc>
        <w:tc>
          <w:tcPr>
            <w:tcW w:w="2262" w:type="dxa"/>
            <w:vAlign w:val="center"/>
          </w:tcPr>
          <w:p w:rsidR="00BF21DA" w:rsidRPr="00754BBE" w:rsidRDefault="00BF21DA" w:rsidP="00B1502D">
            <w:pPr>
              <w:spacing w:after="0"/>
              <w:jc w:val="both"/>
              <w:rPr>
                <w:rFonts w:ascii="Trebuchet MS" w:hAnsi="Trebuchet MS"/>
                <w:bCs/>
                <w:iCs/>
              </w:rPr>
            </w:pPr>
            <w:r w:rsidRPr="00754BBE">
              <w:rPr>
                <w:rFonts w:ascii="Trebuchet MS" w:hAnsi="Trebuchet MS"/>
                <w:bCs/>
                <w:iCs/>
              </w:rPr>
              <w:t>Single</w:t>
            </w:r>
            <w:r>
              <w:rPr>
                <w:rFonts w:ascii="Trebuchet MS" w:hAnsi="Trebuchet MS"/>
                <w:bCs/>
                <w:iCs/>
              </w:rPr>
              <w:t>/service</w:t>
            </w:r>
          </w:p>
        </w:tc>
        <w:tc>
          <w:tcPr>
            <w:tcW w:w="2552" w:type="dxa"/>
            <w:vAlign w:val="center"/>
          </w:tcPr>
          <w:p w:rsidR="00BF21DA" w:rsidRPr="00754BBE" w:rsidRDefault="00BF21DA" w:rsidP="00B1502D">
            <w:pPr>
              <w:spacing w:after="0"/>
              <w:jc w:val="both"/>
              <w:rPr>
                <w:rFonts w:ascii="Trebuchet MS" w:hAnsi="Trebuchet MS"/>
                <w:bCs/>
                <w:iCs/>
              </w:rPr>
            </w:pPr>
            <w:r>
              <w:rPr>
                <w:rFonts w:ascii="Trebuchet MS" w:hAnsi="Trebuchet MS"/>
                <w:bCs/>
                <w:iCs/>
              </w:rPr>
              <w:t>Month 2</w:t>
            </w:r>
          </w:p>
        </w:tc>
      </w:tr>
      <w:tr w:rsidR="00BF21DA" w:rsidRPr="008953B6" w:rsidTr="006B5A6C">
        <w:trPr>
          <w:trHeight w:val="283"/>
        </w:trPr>
        <w:tc>
          <w:tcPr>
            <w:tcW w:w="675" w:type="dxa"/>
            <w:vAlign w:val="center"/>
          </w:tcPr>
          <w:p w:rsidR="00BF21DA" w:rsidRDefault="00BF21DA" w:rsidP="003873AF">
            <w:pPr>
              <w:spacing w:after="0"/>
              <w:jc w:val="both"/>
              <w:rPr>
                <w:rFonts w:ascii="Trebuchet MS" w:hAnsi="Trebuchet MS"/>
                <w:bCs/>
                <w:iCs/>
              </w:rPr>
            </w:pPr>
            <w:r>
              <w:rPr>
                <w:rFonts w:ascii="Trebuchet MS" w:hAnsi="Trebuchet MS"/>
                <w:bCs/>
                <w:iCs/>
              </w:rPr>
              <w:t>8</w:t>
            </w:r>
          </w:p>
        </w:tc>
        <w:tc>
          <w:tcPr>
            <w:tcW w:w="3975" w:type="dxa"/>
          </w:tcPr>
          <w:p w:rsidR="00BF21DA" w:rsidRPr="00585493" w:rsidRDefault="00BF21DA" w:rsidP="003873AF">
            <w:pPr>
              <w:spacing w:after="0"/>
              <w:jc w:val="both"/>
              <w:rPr>
                <w:rFonts w:ascii="Trebuchet MS" w:hAnsi="Trebuchet MS"/>
                <w:bCs/>
                <w:iCs/>
              </w:rPr>
            </w:pPr>
            <w:r w:rsidRPr="00585493">
              <w:rPr>
                <w:rFonts w:ascii="Trebuchet MS" w:hAnsi="Trebuchet MS"/>
                <w:bCs/>
                <w:iCs/>
              </w:rPr>
              <w:t xml:space="preserve">External expertise: in road signage, in describing tourist attractions/natural and historical heritage, in drafting tourist maps </w:t>
            </w:r>
          </w:p>
        </w:tc>
        <w:tc>
          <w:tcPr>
            <w:tcW w:w="2262" w:type="dxa"/>
            <w:vAlign w:val="center"/>
          </w:tcPr>
          <w:p w:rsidR="00BF21DA" w:rsidRPr="00754BBE" w:rsidRDefault="00BF21DA" w:rsidP="003873AF">
            <w:pPr>
              <w:spacing w:after="0"/>
              <w:jc w:val="both"/>
              <w:rPr>
                <w:rFonts w:ascii="Trebuchet MS" w:hAnsi="Trebuchet MS"/>
                <w:bCs/>
                <w:iCs/>
              </w:rPr>
            </w:pPr>
            <w:r w:rsidRPr="00754BBE">
              <w:rPr>
                <w:rFonts w:ascii="Trebuchet MS" w:hAnsi="Trebuchet MS"/>
                <w:bCs/>
                <w:iCs/>
              </w:rPr>
              <w:t>Single</w:t>
            </w:r>
            <w:r>
              <w:rPr>
                <w:rFonts w:ascii="Trebuchet MS" w:hAnsi="Trebuchet MS"/>
                <w:bCs/>
                <w:iCs/>
              </w:rPr>
              <w:t>/service</w:t>
            </w:r>
          </w:p>
        </w:tc>
        <w:tc>
          <w:tcPr>
            <w:tcW w:w="2552" w:type="dxa"/>
            <w:vAlign w:val="center"/>
          </w:tcPr>
          <w:p w:rsidR="00BF21DA" w:rsidRDefault="00BF21DA" w:rsidP="003873AF">
            <w:pPr>
              <w:spacing w:after="0"/>
              <w:jc w:val="both"/>
              <w:rPr>
                <w:rFonts w:ascii="Trebuchet MS" w:hAnsi="Trebuchet MS"/>
                <w:bCs/>
                <w:iCs/>
              </w:rPr>
            </w:pPr>
            <w:r>
              <w:rPr>
                <w:rFonts w:ascii="Trebuchet MS" w:hAnsi="Trebuchet MS"/>
                <w:bCs/>
                <w:iCs/>
              </w:rPr>
              <w:t>Month 5</w:t>
            </w:r>
          </w:p>
        </w:tc>
      </w:tr>
      <w:tr w:rsidR="00BF21DA" w:rsidRPr="008953B6" w:rsidTr="006B5A6C">
        <w:trPr>
          <w:trHeight w:val="283"/>
        </w:trPr>
        <w:tc>
          <w:tcPr>
            <w:tcW w:w="675" w:type="dxa"/>
            <w:vAlign w:val="center"/>
          </w:tcPr>
          <w:p w:rsidR="00BF21DA" w:rsidRDefault="00BF21DA" w:rsidP="003873AF">
            <w:pPr>
              <w:spacing w:after="0"/>
              <w:jc w:val="both"/>
              <w:rPr>
                <w:rFonts w:ascii="Trebuchet MS" w:hAnsi="Trebuchet MS"/>
                <w:bCs/>
                <w:iCs/>
              </w:rPr>
            </w:pPr>
            <w:r>
              <w:rPr>
                <w:rFonts w:ascii="Trebuchet MS" w:hAnsi="Trebuchet MS"/>
                <w:bCs/>
                <w:iCs/>
              </w:rPr>
              <w:t>9</w:t>
            </w:r>
          </w:p>
        </w:tc>
        <w:tc>
          <w:tcPr>
            <w:tcW w:w="3975" w:type="dxa"/>
          </w:tcPr>
          <w:p w:rsidR="00BF21DA" w:rsidRPr="00585493" w:rsidRDefault="00BF21DA" w:rsidP="003873AF">
            <w:pPr>
              <w:spacing w:after="0"/>
              <w:jc w:val="both"/>
              <w:rPr>
                <w:rFonts w:ascii="Trebuchet MS" w:hAnsi="Trebuchet MS"/>
                <w:bCs/>
                <w:iCs/>
              </w:rPr>
            </w:pPr>
            <w:r w:rsidRPr="00585493">
              <w:rPr>
                <w:rFonts w:ascii="Trebuchet MS" w:hAnsi="Trebuchet MS"/>
                <w:bCs/>
                <w:iCs/>
              </w:rPr>
              <w:t>Services for external project audit</w:t>
            </w:r>
          </w:p>
        </w:tc>
        <w:tc>
          <w:tcPr>
            <w:tcW w:w="2262" w:type="dxa"/>
            <w:vAlign w:val="center"/>
          </w:tcPr>
          <w:p w:rsidR="00BF21DA" w:rsidRPr="00BA1180" w:rsidRDefault="00BF21DA" w:rsidP="003873AF">
            <w:pPr>
              <w:spacing w:after="0"/>
              <w:rPr>
                <w:rFonts w:ascii="Trebuchet MS" w:hAnsi="Trebuchet MS"/>
                <w:lang w:val="en-GB"/>
              </w:rPr>
            </w:pPr>
            <w:r w:rsidRPr="00754BBE">
              <w:rPr>
                <w:rFonts w:ascii="Trebuchet MS" w:hAnsi="Trebuchet MS"/>
                <w:bCs/>
                <w:iCs/>
              </w:rPr>
              <w:t>Single</w:t>
            </w:r>
            <w:r>
              <w:rPr>
                <w:rFonts w:ascii="Trebuchet MS" w:hAnsi="Trebuchet MS"/>
                <w:bCs/>
                <w:iCs/>
              </w:rPr>
              <w:t>/service</w:t>
            </w:r>
          </w:p>
        </w:tc>
        <w:tc>
          <w:tcPr>
            <w:tcW w:w="2552" w:type="dxa"/>
            <w:vAlign w:val="center"/>
          </w:tcPr>
          <w:p w:rsidR="00BF21DA" w:rsidRDefault="00BF21DA" w:rsidP="003873AF">
            <w:pPr>
              <w:spacing w:after="0"/>
              <w:jc w:val="both"/>
              <w:rPr>
                <w:rFonts w:ascii="Trebuchet MS" w:hAnsi="Trebuchet MS"/>
                <w:bCs/>
                <w:iCs/>
              </w:rPr>
            </w:pPr>
            <w:r>
              <w:rPr>
                <w:rFonts w:ascii="Trebuchet MS" w:hAnsi="Trebuchet MS"/>
                <w:bCs/>
                <w:iCs/>
              </w:rPr>
              <w:t>Month 12</w:t>
            </w:r>
          </w:p>
        </w:tc>
      </w:tr>
      <w:tr w:rsidR="00BF21DA" w:rsidRPr="008953B6" w:rsidTr="006B5A6C">
        <w:trPr>
          <w:trHeight w:val="283"/>
        </w:trPr>
        <w:tc>
          <w:tcPr>
            <w:tcW w:w="675" w:type="dxa"/>
            <w:vAlign w:val="center"/>
          </w:tcPr>
          <w:p w:rsidR="00BF21DA" w:rsidRDefault="00BF21DA" w:rsidP="003873AF">
            <w:pPr>
              <w:spacing w:after="0"/>
              <w:jc w:val="both"/>
              <w:rPr>
                <w:rFonts w:ascii="Trebuchet MS" w:hAnsi="Trebuchet MS"/>
                <w:bCs/>
                <w:iCs/>
              </w:rPr>
            </w:pPr>
            <w:r>
              <w:rPr>
                <w:rFonts w:ascii="Trebuchet MS" w:hAnsi="Trebuchet MS"/>
                <w:bCs/>
                <w:iCs/>
              </w:rPr>
              <w:t>10</w:t>
            </w:r>
          </w:p>
        </w:tc>
        <w:tc>
          <w:tcPr>
            <w:tcW w:w="3975" w:type="dxa"/>
          </w:tcPr>
          <w:p w:rsidR="00BF21DA" w:rsidRPr="003873AF" w:rsidRDefault="00BF21DA" w:rsidP="003873AF">
            <w:pPr>
              <w:spacing w:after="0"/>
              <w:jc w:val="both"/>
              <w:rPr>
                <w:rFonts w:ascii="Trebuchet MS" w:hAnsi="Trebuchet MS"/>
                <w:bCs/>
                <w:iCs/>
              </w:rPr>
            </w:pPr>
            <w:r w:rsidRPr="003873AF">
              <w:rPr>
                <w:rFonts w:ascii="Trebuchet MS" w:hAnsi="Trebuchet MS"/>
                <w:bCs/>
                <w:iCs/>
              </w:rPr>
              <w:t>Supply of touristic guiding indicators, pole and mounting included and large scale maps</w:t>
            </w:r>
          </w:p>
        </w:tc>
        <w:tc>
          <w:tcPr>
            <w:tcW w:w="2262" w:type="dxa"/>
            <w:vAlign w:val="center"/>
          </w:tcPr>
          <w:p w:rsidR="00BF21DA" w:rsidRPr="00BA1180" w:rsidRDefault="00BF21DA" w:rsidP="003873AF">
            <w:pPr>
              <w:spacing w:after="0"/>
              <w:rPr>
                <w:rFonts w:ascii="Trebuchet MS" w:hAnsi="Trebuchet MS"/>
                <w:lang w:val="en-GB"/>
              </w:rPr>
            </w:pPr>
            <w:r>
              <w:rPr>
                <w:rFonts w:ascii="Trebuchet MS" w:hAnsi="Trebuchet MS"/>
                <w:bCs/>
                <w:iCs/>
              </w:rPr>
              <w:t>Competitive/supply</w:t>
            </w:r>
          </w:p>
        </w:tc>
        <w:tc>
          <w:tcPr>
            <w:tcW w:w="2552" w:type="dxa"/>
            <w:vAlign w:val="center"/>
          </w:tcPr>
          <w:p w:rsidR="00BF21DA" w:rsidRDefault="00BF21DA" w:rsidP="003873AF">
            <w:pPr>
              <w:spacing w:after="0"/>
              <w:jc w:val="both"/>
              <w:rPr>
                <w:rFonts w:ascii="Trebuchet MS" w:hAnsi="Trebuchet MS"/>
                <w:bCs/>
                <w:iCs/>
              </w:rPr>
            </w:pPr>
            <w:r>
              <w:rPr>
                <w:rFonts w:ascii="Trebuchet MS" w:hAnsi="Trebuchet MS"/>
                <w:bCs/>
                <w:iCs/>
              </w:rPr>
              <w:t>Month 11</w:t>
            </w:r>
          </w:p>
        </w:tc>
      </w:tr>
      <w:tr w:rsidR="00BF21DA" w:rsidRPr="008953B6" w:rsidTr="006B5A6C">
        <w:trPr>
          <w:trHeight w:val="283"/>
        </w:trPr>
        <w:tc>
          <w:tcPr>
            <w:tcW w:w="675" w:type="dxa"/>
            <w:vAlign w:val="center"/>
          </w:tcPr>
          <w:p w:rsidR="00BF21DA" w:rsidRDefault="00BF21DA" w:rsidP="003873AF">
            <w:pPr>
              <w:spacing w:after="0"/>
              <w:jc w:val="both"/>
              <w:rPr>
                <w:rFonts w:ascii="Trebuchet MS" w:hAnsi="Trebuchet MS"/>
                <w:bCs/>
                <w:iCs/>
              </w:rPr>
            </w:pPr>
            <w:r>
              <w:rPr>
                <w:rFonts w:ascii="Trebuchet MS" w:hAnsi="Trebuchet MS"/>
                <w:bCs/>
                <w:iCs/>
              </w:rPr>
              <w:t>11</w:t>
            </w:r>
          </w:p>
        </w:tc>
        <w:tc>
          <w:tcPr>
            <w:tcW w:w="3975" w:type="dxa"/>
          </w:tcPr>
          <w:p w:rsidR="00BF21DA" w:rsidRPr="003873AF" w:rsidRDefault="00BF21DA" w:rsidP="003873AF">
            <w:pPr>
              <w:spacing w:after="0"/>
              <w:jc w:val="both"/>
              <w:rPr>
                <w:rFonts w:ascii="Trebuchet MS" w:hAnsi="Trebuchet MS"/>
                <w:bCs/>
                <w:iCs/>
              </w:rPr>
            </w:pPr>
            <w:r w:rsidRPr="003873AF">
              <w:rPr>
                <w:rFonts w:ascii="Trebuchet MS" w:hAnsi="Trebuchet MS"/>
                <w:bCs/>
                <w:iCs/>
              </w:rPr>
              <w:t xml:space="preserve">Supply of IT equipment and software </w:t>
            </w:r>
          </w:p>
        </w:tc>
        <w:tc>
          <w:tcPr>
            <w:tcW w:w="2262" w:type="dxa"/>
            <w:vAlign w:val="center"/>
          </w:tcPr>
          <w:p w:rsidR="00BF21DA" w:rsidRPr="00BA1180" w:rsidRDefault="00BF21DA" w:rsidP="003873AF">
            <w:pPr>
              <w:spacing w:after="0"/>
              <w:rPr>
                <w:rFonts w:ascii="Trebuchet MS" w:hAnsi="Trebuchet MS"/>
                <w:lang w:val="en-GB"/>
              </w:rPr>
            </w:pPr>
            <w:r>
              <w:rPr>
                <w:rFonts w:ascii="Trebuchet MS" w:hAnsi="Trebuchet MS"/>
                <w:bCs/>
                <w:iCs/>
              </w:rPr>
              <w:t>Competitive/supply</w:t>
            </w:r>
          </w:p>
        </w:tc>
        <w:tc>
          <w:tcPr>
            <w:tcW w:w="2552" w:type="dxa"/>
            <w:vAlign w:val="center"/>
          </w:tcPr>
          <w:p w:rsidR="00BF21DA" w:rsidRDefault="00BF21DA" w:rsidP="003873AF">
            <w:pPr>
              <w:spacing w:after="0"/>
              <w:jc w:val="both"/>
              <w:rPr>
                <w:rFonts w:ascii="Trebuchet MS" w:hAnsi="Trebuchet MS"/>
                <w:bCs/>
                <w:iCs/>
              </w:rPr>
            </w:pPr>
            <w:r>
              <w:rPr>
                <w:rFonts w:ascii="Trebuchet MS" w:hAnsi="Trebuchet MS"/>
                <w:bCs/>
                <w:iCs/>
              </w:rPr>
              <w:t>Month 6</w:t>
            </w:r>
          </w:p>
        </w:tc>
      </w:tr>
      <w:tr w:rsidR="00BF21DA" w:rsidRPr="008953B6" w:rsidTr="006B5A6C">
        <w:trPr>
          <w:trHeight w:val="283"/>
        </w:trPr>
        <w:tc>
          <w:tcPr>
            <w:tcW w:w="675" w:type="dxa"/>
            <w:vAlign w:val="center"/>
          </w:tcPr>
          <w:p w:rsidR="00BF21DA" w:rsidRPr="00754BBE" w:rsidRDefault="00BF21DA" w:rsidP="003873AF">
            <w:pPr>
              <w:spacing w:after="0"/>
              <w:jc w:val="both"/>
              <w:rPr>
                <w:rFonts w:ascii="Trebuchet MS" w:hAnsi="Trebuchet MS"/>
                <w:bCs/>
                <w:iCs/>
              </w:rPr>
            </w:pPr>
            <w:r>
              <w:rPr>
                <w:rFonts w:ascii="Trebuchet MS" w:hAnsi="Trebuchet MS"/>
                <w:bCs/>
                <w:iCs/>
              </w:rPr>
              <w:t>12</w:t>
            </w:r>
          </w:p>
        </w:tc>
        <w:tc>
          <w:tcPr>
            <w:tcW w:w="3975" w:type="dxa"/>
          </w:tcPr>
          <w:p w:rsidR="00BF21DA" w:rsidRPr="003873AF" w:rsidRDefault="00BF21DA" w:rsidP="003873AF">
            <w:pPr>
              <w:spacing w:after="0"/>
              <w:jc w:val="both"/>
              <w:rPr>
                <w:rFonts w:ascii="Trebuchet MS" w:hAnsi="Trebuchet MS"/>
                <w:bCs/>
                <w:iCs/>
              </w:rPr>
            </w:pPr>
            <w:r w:rsidRPr="003873AF">
              <w:rPr>
                <w:rFonts w:ascii="Trebuchet MS" w:hAnsi="Trebuchet MS"/>
                <w:bCs/>
                <w:iCs/>
              </w:rPr>
              <w:t>Supply of furniture</w:t>
            </w:r>
          </w:p>
        </w:tc>
        <w:tc>
          <w:tcPr>
            <w:tcW w:w="2262" w:type="dxa"/>
            <w:vAlign w:val="center"/>
          </w:tcPr>
          <w:p w:rsidR="00BF21DA" w:rsidRPr="00BA1180" w:rsidRDefault="00BF21DA" w:rsidP="003873AF">
            <w:pPr>
              <w:spacing w:after="0"/>
              <w:rPr>
                <w:rFonts w:ascii="Trebuchet MS" w:hAnsi="Trebuchet MS"/>
                <w:lang w:val="en-GB"/>
              </w:rPr>
            </w:pPr>
            <w:r>
              <w:rPr>
                <w:rFonts w:ascii="Trebuchet MS" w:hAnsi="Trebuchet MS"/>
                <w:bCs/>
                <w:iCs/>
              </w:rPr>
              <w:t>Competitive/supply</w:t>
            </w:r>
          </w:p>
        </w:tc>
        <w:tc>
          <w:tcPr>
            <w:tcW w:w="2552" w:type="dxa"/>
            <w:vAlign w:val="center"/>
          </w:tcPr>
          <w:p w:rsidR="00BF21DA" w:rsidRPr="00754BBE" w:rsidRDefault="00BF21DA" w:rsidP="003873AF">
            <w:pPr>
              <w:spacing w:after="0"/>
              <w:jc w:val="both"/>
              <w:rPr>
                <w:rFonts w:ascii="Trebuchet MS" w:hAnsi="Trebuchet MS"/>
                <w:bCs/>
                <w:iCs/>
              </w:rPr>
            </w:pPr>
            <w:r>
              <w:rPr>
                <w:rFonts w:ascii="Trebuchet MS" w:hAnsi="Trebuchet MS"/>
                <w:bCs/>
                <w:iCs/>
              </w:rPr>
              <w:t>Month 8</w:t>
            </w:r>
          </w:p>
        </w:tc>
      </w:tr>
    </w:tbl>
    <w:p w:rsidR="00BF21DA" w:rsidRDefault="00BF21DA" w:rsidP="00855FE4">
      <w:pPr>
        <w:spacing w:after="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i/>
          <w:iCs/>
          <w:sz w:val="24"/>
          <w:szCs w:val="24"/>
          <w:lang w:val="en-GB"/>
        </w:rPr>
      </w:pPr>
      <w:r w:rsidRPr="00AC6770">
        <w:rPr>
          <w:rFonts w:ascii="Times New Roman" w:hAnsi="Times New Roman" w:cs="Times New Roman"/>
          <w:sz w:val="24"/>
          <w:szCs w:val="24"/>
          <w:lang w:val="en-GB"/>
        </w:rPr>
        <w:t xml:space="preserve">The services will be contracted for a period of </w:t>
      </w:r>
      <w:r>
        <w:rPr>
          <w:rFonts w:ascii="Times New Roman" w:hAnsi="Times New Roman" w:cs="Times New Roman"/>
          <w:b/>
          <w:bCs/>
          <w:sz w:val="24"/>
          <w:szCs w:val="24"/>
          <w:lang w:val="en-GB"/>
        </w:rPr>
        <w:t>14</w:t>
      </w:r>
      <w:r w:rsidRPr="00AC6770">
        <w:rPr>
          <w:rFonts w:ascii="Times New Roman" w:hAnsi="Times New Roman" w:cs="Times New Roman"/>
          <w:sz w:val="24"/>
          <w:szCs w:val="24"/>
          <w:lang w:val="en-GB"/>
        </w:rPr>
        <w:t xml:space="preserve"> months</w:t>
      </w:r>
      <w:r>
        <w:rPr>
          <w:rFonts w:ascii="Times New Roman" w:hAnsi="Times New Roman" w:cs="Times New Roman"/>
          <w:sz w:val="24"/>
          <w:szCs w:val="24"/>
          <w:lang w:val="en-GB"/>
        </w:rPr>
        <w:t>, but no later than 09.12.2018</w:t>
      </w:r>
    </w:p>
    <w:p w:rsidR="00BF21DA" w:rsidRPr="00E53649" w:rsidRDefault="00BF21DA" w:rsidP="00855FE4">
      <w:pPr>
        <w:pStyle w:val="ListParagraph"/>
        <w:spacing w:after="0"/>
        <w:jc w:val="both"/>
        <w:rPr>
          <w:rFonts w:ascii="Times New Roman" w:hAnsi="Times New Roman" w:cs="Times New Roman"/>
          <w:b/>
          <w:bCs/>
          <w:sz w:val="24"/>
          <w:szCs w:val="24"/>
          <w:lang w:val="en-GB"/>
        </w:rPr>
      </w:pPr>
    </w:p>
    <w:p w:rsidR="00BF21DA" w:rsidRDefault="00BF21DA" w:rsidP="00855FE4">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BF21DA" w:rsidRDefault="00BF21DA" w:rsidP="0057006B">
      <w:pPr>
        <w:spacing w:after="0"/>
        <w:jc w:val="both"/>
        <w:rPr>
          <w:rFonts w:ascii="Times New Roman" w:hAnsi="Times New Roman" w:cs="Times New Roman"/>
          <w:sz w:val="24"/>
          <w:szCs w:val="24"/>
          <w:u w:val="single"/>
          <w:lang w:val="en-GB"/>
        </w:rPr>
      </w:pPr>
    </w:p>
    <w:p w:rsidR="00BF21DA" w:rsidRDefault="00BF21DA"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BF21DA" w:rsidRDefault="00BF21DA" w:rsidP="0057006B">
      <w:pPr>
        <w:spacing w:after="0"/>
        <w:jc w:val="both"/>
        <w:rPr>
          <w:rFonts w:ascii="Times New Roman" w:hAnsi="Times New Roman" w:cs="Times New Roman"/>
          <w:sz w:val="24"/>
          <w:szCs w:val="24"/>
          <w:u w:val="single"/>
          <w:lang w:val="en-GB"/>
        </w:rPr>
      </w:pPr>
    </w:p>
    <w:p w:rsidR="00BF21DA" w:rsidRPr="00311E6A" w:rsidRDefault="00BF21DA"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BF21DA" w:rsidRDefault="00BF21DA"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66"/>
      </w:tblGrid>
      <w:tr w:rsidR="00BF21DA" w:rsidRPr="0086044F" w:rsidTr="006F430E">
        <w:trPr>
          <w:trHeight w:val="592"/>
        </w:trPr>
        <w:tc>
          <w:tcPr>
            <w:tcW w:w="9166" w:type="dxa"/>
          </w:tcPr>
          <w:p w:rsidR="00BF21DA" w:rsidRPr="006F430E" w:rsidRDefault="00BF21DA" w:rsidP="006F430E">
            <w:pPr>
              <w:spacing w:after="0"/>
              <w:jc w:val="center"/>
              <w:rPr>
                <w:rFonts w:ascii="Times New Roman" w:hAnsi="Times New Roman" w:cs="Times New Roman"/>
              </w:rPr>
            </w:pPr>
            <w:r w:rsidRPr="006F430E">
              <w:rPr>
                <w:rFonts w:ascii="Times New Roman" w:hAnsi="Times New Roman" w:cs="Times New Roman"/>
              </w:rPr>
              <w:t xml:space="preserve">NOT TO BE FILED IN BEFORE CONTRACT SIGNING </w:t>
            </w:r>
          </w:p>
          <w:p w:rsidR="00BF21DA" w:rsidRPr="006F430E" w:rsidRDefault="00BF21DA" w:rsidP="006F430E">
            <w:pPr>
              <w:spacing w:after="0"/>
              <w:jc w:val="center"/>
              <w:rPr>
                <w:rFonts w:ascii="Times New Roman" w:hAnsi="Times New Roman" w:cs="Times New Roman"/>
                <w:color w:val="FF0000"/>
              </w:rPr>
            </w:pPr>
            <w:r w:rsidRPr="006F430E">
              <w:rPr>
                <w:rFonts w:ascii="Times New Roman" w:hAnsi="Times New Roman" w:cs="Times New Roman"/>
              </w:rPr>
              <w:t>NOT TO BE SUBMITTED WITHIN THE OFFER!!!</w:t>
            </w:r>
          </w:p>
        </w:tc>
      </w:tr>
    </w:tbl>
    <w:p w:rsidR="00BF21DA" w:rsidRPr="00E53649" w:rsidRDefault="00BF21DA" w:rsidP="00855FE4">
      <w:pPr>
        <w:spacing w:after="0"/>
        <w:jc w:val="both"/>
        <w:rPr>
          <w:rFonts w:ascii="Times New Roman" w:hAnsi="Times New Roman" w:cs="Times New Roman"/>
          <w:b/>
          <w:bCs/>
          <w:sz w:val="24"/>
          <w:szCs w:val="24"/>
          <w:u w:val="single"/>
          <w:lang w:val="en-GB"/>
        </w:rPr>
      </w:pPr>
    </w:p>
    <w:p w:rsidR="00BF21DA" w:rsidRDefault="00BF21DA" w:rsidP="00855FE4">
      <w:pPr>
        <w:spacing w:after="0"/>
        <w:jc w:val="both"/>
        <w:rPr>
          <w:rFonts w:ascii="Times New Roman" w:hAnsi="Times New Roman" w:cs="Times New Roman"/>
          <w:b/>
          <w:bCs/>
          <w:sz w:val="24"/>
          <w:szCs w:val="24"/>
          <w:u w:val="single"/>
          <w:lang w:val="en-GB"/>
        </w:rPr>
      </w:pPr>
    </w:p>
    <w:p w:rsidR="00BF21DA" w:rsidRDefault="00BF21DA" w:rsidP="00855FE4">
      <w:pPr>
        <w:spacing w:after="0"/>
        <w:jc w:val="both"/>
        <w:rPr>
          <w:rFonts w:ascii="Times New Roman" w:hAnsi="Times New Roman" w:cs="Times New Roman"/>
          <w:b/>
          <w:bCs/>
          <w:sz w:val="24"/>
          <w:szCs w:val="24"/>
          <w:u w:val="single"/>
          <w:lang w:val="en-GB"/>
        </w:rPr>
      </w:pPr>
    </w:p>
    <w:p w:rsidR="00BF21DA" w:rsidRDefault="00BF21DA" w:rsidP="00855FE4">
      <w:pPr>
        <w:spacing w:after="0"/>
        <w:jc w:val="both"/>
        <w:rPr>
          <w:rFonts w:ascii="Times New Roman" w:hAnsi="Times New Roman" w:cs="Times New Roman"/>
          <w:b/>
          <w:bCs/>
          <w:sz w:val="24"/>
          <w:szCs w:val="24"/>
          <w:u w:val="single"/>
          <w:lang w:val="en-GB"/>
        </w:rPr>
      </w:pPr>
    </w:p>
    <w:p w:rsidR="00BF21DA" w:rsidRDefault="00BF21DA" w:rsidP="00855FE4">
      <w:pPr>
        <w:spacing w:after="0"/>
        <w:jc w:val="both"/>
        <w:rPr>
          <w:rFonts w:ascii="Times New Roman" w:hAnsi="Times New Roman" w:cs="Times New Roman"/>
          <w:b/>
          <w:bCs/>
          <w:sz w:val="24"/>
          <w:szCs w:val="24"/>
          <w:u w:val="single"/>
          <w:lang w:val="en-GB"/>
        </w:rPr>
      </w:pPr>
    </w:p>
    <w:p w:rsidR="00BF21DA" w:rsidRPr="00E53649" w:rsidRDefault="00BF21DA"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Pr="0080755C">
        <w:rPr>
          <w:rFonts w:ascii="Times New Roman" w:hAnsi="Times New Roman" w:cs="Times New Roman"/>
          <w:sz w:val="24"/>
          <w:szCs w:val="24"/>
          <w:lang w:val="en-GB"/>
        </w:rPr>
        <w:t>1.1.</w:t>
      </w:r>
      <w:r w:rsidRPr="0080755C">
        <w:rPr>
          <w:rFonts w:ascii="Times New Roman" w:hAnsi="Times New Roman" w:cs="Times New Roman"/>
          <w:sz w:val="24"/>
          <w:szCs w:val="24"/>
          <w:lang w:val="en-GB"/>
        </w:rPr>
        <w:tab/>
        <w:t>External expertise for Preparations of public procurement procedures for Resita</w:t>
      </w: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Pr>
          <w:rFonts w:ascii="Times New Roman" w:hAnsi="Times New Roman" w:cs="Times New Roman"/>
          <w:lang w:val="en-GB"/>
        </w:rPr>
        <w:t>eMS RORS19</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BF21DA" w:rsidRPr="00E53649" w:rsidRDefault="00BF21DA" w:rsidP="00855FE4">
      <w:pPr>
        <w:spacing w:after="0"/>
        <w:jc w:val="both"/>
        <w:rPr>
          <w:rFonts w:ascii="Times New Roman" w:hAnsi="Times New Roman" w:cs="Times New Roman"/>
          <w:b/>
          <w:bCs/>
          <w:sz w:val="24"/>
          <w:szCs w:val="24"/>
          <w:lang w:val="en-GB"/>
        </w:rPr>
      </w:pPr>
    </w:p>
    <w:p w:rsidR="00BF21DA" w:rsidRDefault="00BF21DA" w:rsidP="00494CDD">
      <w:pPr>
        <w:spacing w:after="0"/>
        <w:jc w:val="both"/>
        <w:rPr>
          <w:rFonts w:ascii="Times New Roman" w:hAnsi="Times New Roman" w:cs="Times New Roman"/>
          <w:b/>
          <w:bCs/>
          <w:lang w:val="en-GB"/>
        </w:rPr>
      </w:pPr>
      <w:r w:rsidRPr="0038140C">
        <w:rPr>
          <w:rFonts w:ascii="Times New Roman" w:hAnsi="Times New Roman" w:cs="Times New Roman"/>
          <w:b/>
          <w:bCs/>
          <w:lang w:val="en-GB"/>
        </w:rPr>
        <w:t>RESITA MUNICIPALITY</w:t>
      </w:r>
    </w:p>
    <w:p w:rsidR="00BF21DA" w:rsidRPr="00E53649" w:rsidRDefault="00BF21DA" w:rsidP="00494CDD">
      <w:pPr>
        <w:spacing w:after="0"/>
        <w:jc w:val="both"/>
        <w:rPr>
          <w:rFonts w:ascii="Times New Roman" w:hAnsi="Times New Roman" w:cs="Times New Roman"/>
          <w:lang w:val="en-GB"/>
        </w:rPr>
      </w:pPr>
      <w:r w:rsidRPr="0038140C">
        <w:rPr>
          <w:rFonts w:ascii="Times New Roman" w:hAnsi="Times New Roman" w:cs="Times New Roman"/>
          <w:b/>
          <w:bCs/>
          <w:lang w:val="en-GB"/>
        </w:rPr>
        <w:t>No 1A, December 1st 1918 Square, Resita City, Caras Severin County</w:t>
      </w: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(Contracting Authority)</w:t>
      </w:r>
    </w:p>
    <w:p w:rsidR="00BF21DA" w:rsidRPr="00E53649" w:rsidRDefault="00BF21DA" w:rsidP="00855FE4">
      <w:pPr>
        <w:spacing w:after="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BF21DA" w:rsidRPr="00E53649" w:rsidRDefault="00BF21DA" w:rsidP="00855FE4">
      <w:pPr>
        <w:spacing w:after="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BF21DA" w:rsidRPr="00E53649" w:rsidRDefault="00BF21DA"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BF21DA" w:rsidRPr="00E53649" w:rsidRDefault="00BF21DA" w:rsidP="00855FE4">
      <w:pPr>
        <w:spacing w:after="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Pr>
          <w:rFonts w:ascii="Times New Roman" w:hAnsi="Times New Roman" w:cs="Times New Roman"/>
          <w:sz w:val="24"/>
          <w:szCs w:val="24"/>
          <w:lang w:val="en-GB"/>
        </w:rPr>
        <w:t>subject of the contract is the “</w:t>
      </w:r>
      <w:r w:rsidRPr="0080755C">
        <w:rPr>
          <w:rFonts w:ascii="Times New Roman" w:hAnsi="Times New Roman" w:cs="Times New Roman"/>
          <w:sz w:val="24"/>
          <w:szCs w:val="24"/>
          <w:lang w:val="en-GB"/>
        </w:rPr>
        <w:t xml:space="preserve">External expertise for Preparations of public procurement procedures for Resita </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Pr>
          <w:rFonts w:ascii="Times New Roman" w:hAnsi="Times New Roman" w:cs="Times New Roman"/>
          <w:sz w:val="24"/>
          <w:szCs w:val="24"/>
          <w:highlight w:val="yellow"/>
          <w:lang w:val="en-GB"/>
        </w:rPr>
        <w:t>including VAT.</w:t>
      </w:r>
    </w:p>
    <w:p w:rsidR="00BF21DA" w:rsidRPr="00536A4F" w:rsidRDefault="00BF21DA" w:rsidP="00001EE9">
      <w:pPr>
        <w:spacing w:after="0"/>
        <w:jc w:val="both"/>
        <w:rPr>
          <w:rFonts w:ascii="Times New Roman" w:hAnsi="Times New Roman" w:cs="Times New Roman"/>
          <w:sz w:val="24"/>
          <w:szCs w:val="24"/>
          <w:lang w:val="en-GB"/>
        </w:rPr>
      </w:pPr>
    </w:p>
    <w:p w:rsidR="00BF21DA" w:rsidRDefault="00BF21DA"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BF21DA" w:rsidRPr="00E53649" w:rsidRDefault="00BF21DA" w:rsidP="00855FE4">
      <w:pPr>
        <w:spacing w:after="0"/>
        <w:jc w:val="both"/>
        <w:rPr>
          <w:rFonts w:ascii="Times New Roman" w:hAnsi="Times New Roman" w:cs="Times New Roman"/>
          <w:b/>
          <w:bCs/>
          <w:sz w:val="24"/>
          <w:szCs w:val="24"/>
          <w:lang w:val="en-GB"/>
        </w:rPr>
      </w:pPr>
    </w:p>
    <w:p w:rsidR="00BF21DA"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BF21DA" w:rsidRPr="00E53649" w:rsidRDefault="00BF21DA" w:rsidP="00855FE4">
      <w:pPr>
        <w:numPr>
          <w:ilvl w:val="0"/>
          <w:numId w:val="7"/>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BF21DA" w:rsidRPr="00E53649" w:rsidRDefault="00BF21DA" w:rsidP="00855FE4">
      <w:pPr>
        <w:numPr>
          <w:ilvl w:val="0"/>
          <w:numId w:val="7"/>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BF21DA" w:rsidRPr="00E53649" w:rsidRDefault="00BF21DA" w:rsidP="002C3A25">
      <w:pPr>
        <w:numPr>
          <w:ilvl w:val="0"/>
          <w:numId w:val="7"/>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BF21DA" w:rsidRPr="00E53649" w:rsidRDefault="00BF21DA" w:rsidP="00E53649">
      <w:pPr>
        <w:numPr>
          <w:ilvl w:val="0"/>
          <w:numId w:val="7"/>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BF21DA"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will be applied </w:t>
      </w:r>
      <w:r>
        <w:rPr>
          <w:rFonts w:ascii="Times New Roman" w:hAnsi="Times New Roman" w:cs="Times New Roman"/>
          <w:sz w:val="24"/>
          <w:szCs w:val="24"/>
          <w:lang w:val="en-GB"/>
        </w:rPr>
        <w:t xml:space="preserve">(Annex </w:t>
      </w:r>
      <w:r w:rsidRPr="006C6D6E">
        <w:rPr>
          <w:rFonts w:ascii="Times New Roman" w:hAnsi="Times New Roman" w:cs="Times New Roman"/>
          <w:sz w:val="24"/>
          <w:szCs w:val="24"/>
          <w:lang w:val="en-GB"/>
        </w:rPr>
        <w:t>B8d</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b8d_annexigc_en.pdf</w:t>
      </w:r>
      <w:r>
        <w:rPr>
          <w:rFonts w:ascii="Times New Roman" w:hAnsi="Times New Roman" w:cs="Times New Roman"/>
          <w:sz w:val="24"/>
          <w:szCs w:val="24"/>
          <w:lang w:val="en-GB"/>
        </w:rPr>
        <w:t xml:space="preserve">)  </w:t>
      </w:r>
    </w:p>
    <w:p w:rsidR="00BF21DA" w:rsidRDefault="00BF21DA" w:rsidP="00855FE4">
      <w:pPr>
        <w:spacing w:after="0"/>
        <w:jc w:val="both"/>
        <w:rPr>
          <w:rFonts w:ascii="Times New Roman" w:hAnsi="Times New Roman" w:cs="Times New Roman"/>
          <w:sz w:val="24"/>
          <w:szCs w:val="24"/>
          <w:lang w:val="en-GB"/>
        </w:rPr>
      </w:pPr>
      <w:hyperlink r:id="rId7" w:history="1">
        <w:r w:rsidRPr="00971148">
          <w:rPr>
            <w:rStyle w:val="Hyperlink"/>
            <w:rFonts w:ascii="Times New Roman" w:hAnsi="Times New Roman"/>
            <w:sz w:val="24"/>
            <w:szCs w:val="24"/>
            <w:lang w:val="en-GB"/>
          </w:rPr>
          <w:t>http://ec.europa.eu/europeaid/prag/previousVersions/annex.do?num=2015.0&amp;lang=en</w:t>
        </w:r>
      </w:hyperlink>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 xml:space="preserve"> </w:t>
      </w:r>
    </w:p>
    <w:p w:rsidR="00BF21DA" w:rsidRPr="00E53649" w:rsidRDefault="00BF21DA" w:rsidP="00855FE4">
      <w:pPr>
        <w:spacing w:after="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BF21DA" w:rsidRPr="00E53649" w:rsidRDefault="00BF21DA" w:rsidP="00855FE4">
      <w:pPr>
        <w:spacing w:after="0"/>
        <w:jc w:val="both"/>
        <w:rPr>
          <w:rFonts w:ascii="Times New Roman" w:hAnsi="Times New Roman" w:cs="Times New Roman"/>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BF21DA" w:rsidRPr="00E53649" w:rsidRDefault="00BF21DA" w:rsidP="00855FE4">
      <w:pPr>
        <w:spacing w:after="0"/>
        <w:jc w:val="both"/>
        <w:rPr>
          <w:rFonts w:ascii="Times New Roman" w:hAnsi="Times New Roman" w:cs="Times New Roman"/>
          <w:sz w:val="24"/>
          <w:szCs w:val="24"/>
          <w:lang w:val="en-GB"/>
        </w:rPr>
      </w:pPr>
    </w:p>
    <w:p w:rsidR="00BF21DA"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BF21DA" w:rsidRPr="00E53649" w:rsidRDefault="00BF21DA" w:rsidP="00855FE4">
      <w:pPr>
        <w:spacing w:after="0"/>
        <w:jc w:val="both"/>
        <w:rPr>
          <w:rFonts w:ascii="Times New Roman" w:hAnsi="Times New Roman" w:cs="Times New Roman"/>
          <w:sz w:val="24"/>
          <w:szCs w:val="24"/>
          <w:lang w:val="en-GB"/>
        </w:rPr>
      </w:pPr>
    </w:p>
    <w:p w:rsidR="00BF21DA" w:rsidRPr="00E53649" w:rsidRDefault="00BF21DA"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BF21DA" w:rsidRPr="00E53649">
        <w:trPr>
          <w:cantSplit/>
          <w:trHeight w:val="345"/>
        </w:trPr>
        <w:tc>
          <w:tcPr>
            <w:tcW w:w="1728" w:type="dxa"/>
            <w:tcBorders>
              <w:top w:val="single" w:sz="4" w:space="0" w:color="auto"/>
            </w:tcBorders>
          </w:tcPr>
          <w:p w:rsidR="00BF21DA" w:rsidRPr="00E53649" w:rsidRDefault="00BF21DA"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BF21DA" w:rsidRPr="00E53649" w:rsidRDefault="00BF21DA" w:rsidP="00855FE4">
            <w:pPr>
              <w:keepNext/>
              <w:spacing w:before="40" w:after="40"/>
              <w:rPr>
                <w:rFonts w:ascii="Times New Roman" w:hAnsi="Times New Roman" w:cs="Times New Roman"/>
                <w:b/>
                <w:bCs/>
              </w:rPr>
            </w:pPr>
          </w:p>
        </w:tc>
        <w:tc>
          <w:tcPr>
            <w:tcW w:w="2781" w:type="dxa"/>
            <w:tcBorders>
              <w:top w:val="single" w:sz="4" w:space="0" w:color="auto"/>
            </w:tcBorders>
          </w:tcPr>
          <w:p w:rsidR="00BF21DA" w:rsidRPr="00E53649" w:rsidRDefault="00BF21DA"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BF21DA" w:rsidRPr="00E53649">
        <w:trPr>
          <w:cantSplit/>
          <w:trHeight w:val="602"/>
        </w:trPr>
        <w:tc>
          <w:tcPr>
            <w:tcW w:w="1728" w:type="dxa"/>
            <w:tcBorders>
              <w:bottom w:val="nil"/>
            </w:tcBorders>
          </w:tcPr>
          <w:p w:rsidR="00BF21DA" w:rsidRPr="00E53649" w:rsidRDefault="00BF21DA"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BF21DA" w:rsidRPr="00E53649" w:rsidRDefault="00BF21DA"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BF21DA" w:rsidRPr="00E53649" w:rsidRDefault="00BF21DA" w:rsidP="00480F40">
            <w:pPr>
              <w:spacing w:before="40" w:after="40" w:line="240" w:lineRule="auto"/>
              <w:rPr>
                <w:rFonts w:ascii="Times New Roman" w:hAnsi="Times New Roman" w:cs="Times New Roman"/>
              </w:rPr>
            </w:pPr>
          </w:p>
        </w:tc>
        <w:tc>
          <w:tcPr>
            <w:tcW w:w="2781" w:type="dxa"/>
            <w:tcBorders>
              <w:bottom w:val="nil"/>
            </w:tcBorders>
          </w:tcPr>
          <w:p w:rsidR="00BF21DA" w:rsidRPr="00E53649" w:rsidRDefault="00BF21DA"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BF21DA" w:rsidRPr="00E53649">
        <w:trPr>
          <w:cantSplit/>
          <w:trHeight w:val="809"/>
        </w:trPr>
        <w:tc>
          <w:tcPr>
            <w:tcW w:w="1728" w:type="dxa"/>
            <w:tcBorders>
              <w:bottom w:val="nil"/>
            </w:tcBorders>
          </w:tcPr>
          <w:p w:rsidR="00BF21DA" w:rsidRPr="00E53649" w:rsidRDefault="00BF21DA"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BF21DA" w:rsidRPr="00E53649" w:rsidRDefault="00BF21DA"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BF21DA" w:rsidRPr="00E53649" w:rsidRDefault="00BF21DA"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BF21DA" w:rsidRPr="00E53649" w:rsidRDefault="00BF21DA" w:rsidP="00480F40">
            <w:pPr>
              <w:spacing w:after="0" w:line="240" w:lineRule="auto"/>
              <w:jc w:val="center"/>
              <w:rPr>
                <w:rFonts w:ascii="Times New Roman" w:hAnsi="Times New Roman" w:cs="Times New Roman"/>
                <w:highlight w:val="yellow"/>
              </w:rPr>
            </w:pPr>
          </w:p>
        </w:tc>
      </w:tr>
      <w:tr w:rsidR="00BF21DA" w:rsidRPr="00E53649">
        <w:trPr>
          <w:cantSplit/>
          <w:trHeight w:val="233"/>
        </w:trPr>
        <w:tc>
          <w:tcPr>
            <w:tcW w:w="1728" w:type="dxa"/>
            <w:tcBorders>
              <w:bottom w:val="single" w:sz="4" w:space="0" w:color="auto"/>
            </w:tcBorders>
            <w:shd w:val="pct10" w:color="auto" w:fill="FFFFFF"/>
          </w:tcPr>
          <w:p w:rsidR="00BF21DA" w:rsidRPr="00E53649" w:rsidRDefault="00BF21DA"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BF21DA" w:rsidRPr="00E53649" w:rsidRDefault="00BF21DA"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BF21DA" w:rsidRPr="00E53649" w:rsidRDefault="00BF21DA"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BF21DA" w:rsidRPr="00B10AE7"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BF21DA"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Pr>
          <w:rFonts w:ascii="Times New Roman" w:hAnsi="Times New Roman" w:cs="Times New Roman"/>
          <w:sz w:val="24"/>
          <w:szCs w:val="24"/>
          <w:lang w:val="en-GB"/>
        </w:rPr>
        <w:t>he duration of the contract is 14</w:t>
      </w:r>
      <w:r w:rsidRPr="00AC6770">
        <w:rPr>
          <w:rFonts w:ascii="Times New Roman" w:hAnsi="Times New Roman" w:cs="Times New Roman"/>
          <w:sz w:val="24"/>
          <w:szCs w:val="24"/>
          <w:lang w:val="en-GB"/>
        </w:rPr>
        <w:t xml:space="preserve"> months.</w:t>
      </w:r>
    </w:p>
    <w:p w:rsidR="00BF21DA" w:rsidRPr="00E53649" w:rsidRDefault="00BF21DA"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BF21DA" w:rsidRPr="00E53649" w:rsidRDefault="00BF21DA" w:rsidP="00855FE4">
      <w:pPr>
        <w:spacing w:after="0"/>
        <w:jc w:val="both"/>
        <w:rPr>
          <w:rFonts w:ascii="Times New Roman" w:hAnsi="Times New Roman" w:cs="Times New Roman"/>
          <w:b/>
          <w:bCs/>
          <w:sz w:val="24"/>
          <w:szCs w:val="24"/>
          <w:lang w:val="en-GB"/>
        </w:rPr>
      </w:pPr>
    </w:p>
    <w:p w:rsidR="00BF21DA" w:rsidRPr="00E53649" w:rsidRDefault="00BF21DA"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rsidR="00BF21DA" w:rsidRPr="00E53649" w:rsidRDefault="00BF21DA"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BF21DA" w:rsidRPr="00E53649">
        <w:tc>
          <w:tcPr>
            <w:tcW w:w="4750" w:type="dxa"/>
            <w:gridSpan w:val="2"/>
          </w:tcPr>
          <w:p w:rsidR="00BF21DA" w:rsidRPr="006F430E" w:rsidRDefault="00BF21DA" w:rsidP="006B6EA1">
            <w:pPr>
              <w:pStyle w:val="BodyText"/>
              <w:keepNext/>
              <w:keepLines/>
              <w:rPr>
                <w:rFonts w:ascii="Calibri" w:hAnsi="Calibri" w:cs="Calibri"/>
                <w:b/>
                <w:bCs/>
              </w:rPr>
            </w:pPr>
            <w:r w:rsidRPr="006F430E">
              <w:rPr>
                <w:rFonts w:ascii="Calibri" w:hAnsi="Calibri" w:cs="Calibri"/>
                <w:b/>
                <w:bCs/>
              </w:rPr>
              <w:t>For the Contractor</w:t>
            </w:r>
          </w:p>
        </w:tc>
        <w:tc>
          <w:tcPr>
            <w:tcW w:w="4340" w:type="dxa"/>
            <w:gridSpan w:val="2"/>
          </w:tcPr>
          <w:p w:rsidR="00BF21DA" w:rsidRPr="006F430E" w:rsidRDefault="00BF21DA" w:rsidP="006B6EA1">
            <w:pPr>
              <w:pStyle w:val="BodyText"/>
              <w:keepNext/>
              <w:keepLines/>
              <w:rPr>
                <w:rFonts w:ascii="Calibri" w:hAnsi="Calibri" w:cs="Calibri"/>
                <w:b/>
                <w:bCs/>
              </w:rPr>
            </w:pPr>
            <w:r w:rsidRPr="006F430E">
              <w:rPr>
                <w:rFonts w:ascii="Calibri" w:hAnsi="Calibri" w:cs="Calibri"/>
                <w:b/>
                <w:bCs/>
              </w:rPr>
              <w:t>For the Contracting Authority</w:t>
            </w:r>
          </w:p>
        </w:tc>
      </w:tr>
      <w:tr w:rsidR="00BF21DA" w:rsidRPr="00E53649">
        <w:trPr>
          <w:cantSplit/>
        </w:trPr>
        <w:tc>
          <w:tcPr>
            <w:tcW w:w="1491" w:type="dxa"/>
          </w:tcPr>
          <w:p w:rsidR="00BF21DA" w:rsidRPr="006F430E" w:rsidRDefault="00BF21DA" w:rsidP="006B6EA1">
            <w:pPr>
              <w:pStyle w:val="BodyText"/>
              <w:keepNext/>
              <w:keepLines/>
              <w:spacing w:before="160" w:after="160"/>
              <w:rPr>
                <w:rFonts w:ascii="Calibri" w:hAnsi="Calibri" w:cs="Calibri"/>
              </w:rPr>
            </w:pPr>
            <w:r w:rsidRPr="006F430E">
              <w:rPr>
                <w:rFonts w:ascii="Calibri" w:hAnsi="Calibri" w:cs="Calibri"/>
              </w:rPr>
              <w:t>Name:</w:t>
            </w:r>
          </w:p>
        </w:tc>
        <w:tc>
          <w:tcPr>
            <w:tcW w:w="3259" w:type="dxa"/>
          </w:tcPr>
          <w:p w:rsidR="00BF21DA" w:rsidRPr="006F430E" w:rsidRDefault="00BF21DA" w:rsidP="006B6EA1">
            <w:pPr>
              <w:pStyle w:val="BodyText"/>
              <w:keepNext/>
              <w:keepLines/>
              <w:spacing w:before="160" w:after="160"/>
              <w:rPr>
                <w:rFonts w:ascii="Calibri" w:hAnsi="Calibri" w:cs="Calibri"/>
              </w:rPr>
            </w:pPr>
          </w:p>
        </w:tc>
        <w:tc>
          <w:tcPr>
            <w:tcW w:w="2321" w:type="dxa"/>
          </w:tcPr>
          <w:p w:rsidR="00BF21DA" w:rsidRPr="006F430E" w:rsidRDefault="00BF21DA" w:rsidP="006B6EA1">
            <w:pPr>
              <w:pStyle w:val="BodyText"/>
              <w:keepNext/>
              <w:keepLines/>
              <w:spacing w:before="160" w:after="160"/>
              <w:rPr>
                <w:rFonts w:ascii="Calibri" w:hAnsi="Calibri" w:cs="Calibri"/>
              </w:rPr>
            </w:pPr>
            <w:r w:rsidRPr="006F430E">
              <w:rPr>
                <w:rFonts w:ascii="Calibri" w:hAnsi="Calibri" w:cs="Calibri"/>
              </w:rPr>
              <w:t>Name:</w:t>
            </w:r>
          </w:p>
        </w:tc>
        <w:tc>
          <w:tcPr>
            <w:tcW w:w="2019" w:type="dxa"/>
          </w:tcPr>
          <w:p w:rsidR="00BF21DA" w:rsidRPr="006F430E" w:rsidRDefault="00BF21DA" w:rsidP="006B6EA1">
            <w:pPr>
              <w:pStyle w:val="BodyText"/>
              <w:keepNext/>
              <w:keepLines/>
              <w:spacing w:before="160" w:after="160"/>
              <w:rPr>
                <w:rFonts w:ascii="Calibri" w:hAnsi="Calibri" w:cs="Calibri"/>
              </w:rPr>
            </w:pPr>
          </w:p>
        </w:tc>
      </w:tr>
      <w:tr w:rsidR="00BF21DA" w:rsidRPr="00E53649">
        <w:trPr>
          <w:cantSplit/>
        </w:trPr>
        <w:tc>
          <w:tcPr>
            <w:tcW w:w="1491" w:type="dxa"/>
          </w:tcPr>
          <w:p w:rsidR="00BF21DA" w:rsidRPr="006F430E" w:rsidRDefault="00BF21DA" w:rsidP="006B6EA1">
            <w:pPr>
              <w:pStyle w:val="BodyText"/>
              <w:keepNext/>
              <w:keepLines/>
              <w:spacing w:before="160" w:after="160"/>
              <w:rPr>
                <w:rFonts w:ascii="Calibri" w:hAnsi="Calibri" w:cs="Calibri"/>
              </w:rPr>
            </w:pPr>
            <w:r w:rsidRPr="006F430E">
              <w:rPr>
                <w:rFonts w:ascii="Calibri" w:hAnsi="Calibri" w:cs="Calibri"/>
              </w:rPr>
              <w:t>Title:</w:t>
            </w:r>
          </w:p>
        </w:tc>
        <w:tc>
          <w:tcPr>
            <w:tcW w:w="3259" w:type="dxa"/>
          </w:tcPr>
          <w:p w:rsidR="00BF21DA" w:rsidRPr="006F430E" w:rsidRDefault="00BF21DA" w:rsidP="006B6EA1">
            <w:pPr>
              <w:pStyle w:val="BodyText"/>
              <w:keepNext/>
              <w:keepLines/>
              <w:spacing w:before="160" w:after="160"/>
              <w:rPr>
                <w:rFonts w:ascii="Calibri" w:hAnsi="Calibri" w:cs="Calibri"/>
              </w:rPr>
            </w:pPr>
          </w:p>
        </w:tc>
        <w:tc>
          <w:tcPr>
            <w:tcW w:w="2321" w:type="dxa"/>
          </w:tcPr>
          <w:p w:rsidR="00BF21DA" w:rsidRPr="006F430E" w:rsidRDefault="00BF21DA" w:rsidP="006B6EA1">
            <w:pPr>
              <w:pStyle w:val="BodyText"/>
              <w:keepNext/>
              <w:keepLines/>
              <w:spacing w:before="160" w:after="160"/>
              <w:rPr>
                <w:rFonts w:ascii="Calibri" w:hAnsi="Calibri" w:cs="Calibri"/>
              </w:rPr>
            </w:pPr>
            <w:r w:rsidRPr="006F430E">
              <w:rPr>
                <w:rFonts w:ascii="Calibri" w:hAnsi="Calibri" w:cs="Calibri"/>
              </w:rPr>
              <w:t>Title:</w:t>
            </w:r>
          </w:p>
        </w:tc>
        <w:tc>
          <w:tcPr>
            <w:tcW w:w="2019" w:type="dxa"/>
          </w:tcPr>
          <w:p w:rsidR="00BF21DA" w:rsidRPr="006F430E" w:rsidRDefault="00BF21DA" w:rsidP="006B6EA1">
            <w:pPr>
              <w:pStyle w:val="BodyText"/>
              <w:keepNext/>
              <w:keepLines/>
              <w:spacing w:before="160" w:after="160"/>
              <w:rPr>
                <w:rFonts w:ascii="Calibri" w:hAnsi="Calibri" w:cs="Calibri"/>
              </w:rPr>
            </w:pPr>
          </w:p>
        </w:tc>
      </w:tr>
      <w:tr w:rsidR="00BF21DA" w:rsidRPr="00E53649">
        <w:trPr>
          <w:cantSplit/>
        </w:trPr>
        <w:tc>
          <w:tcPr>
            <w:tcW w:w="1491" w:type="dxa"/>
          </w:tcPr>
          <w:p w:rsidR="00BF21DA" w:rsidRPr="006F430E" w:rsidRDefault="00BF21DA" w:rsidP="006B6EA1">
            <w:pPr>
              <w:pStyle w:val="BodyText"/>
              <w:keepNext/>
              <w:keepLines/>
              <w:spacing w:before="160" w:after="160"/>
              <w:rPr>
                <w:rFonts w:ascii="Calibri" w:hAnsi="Calibri" w:cs="Calibri"/>
              </w:rPr>
            </w:pPr>
            <w:r w:rsidRPr="006F430E">
              <w:rPr>
                <w:rFonts w:ascii="Calibri" w:hAnsi="Calibri" w:cs="Calibri"/>
              </w:rPr>
              <w:t>Signature:</w:t>
            </w:r>
          </w:p>
        </w:tc>
        <w:tc>
          <w:tcPr>
            <w:tcW w:w="3259" w:type="dxa"/>
          </w:tcPr>
          <w:p w:rsidR="00BF21DA" w:rsidRPr="006F430E" w:rsidRDefault="00BF21DA" w:rsidP="006B6EA1">
            <w:pPr>
              <w:pStyle w:val="BodyText"/>
              <w:keepNext/>
              <w:keepLines/>
              <w:spacing w:before="160" w:after="160"/>
              <w:rPr>
                <w:rFonts w:ascii="Calibri" w:hAnsi="Calibri" w:cs="Calibri"/>
              </w:rPr>
            </w:pPr>
          </w:p>
        </w:tc>
        <w:tc>
          <w:tcPr>
            <w:tcW w:w="2321" w:type="dxa"/>
          </w:tcPr>
          <w:p w:rsidR="00BF21DA" w:rsidRPr="006F430E" w:rsidRDefault="00BF21DA" w:rsidP="006B6EA1">
            <w:pPr>
              <w:pStyle w:val="BodyText"/>
              <w:keepNext/>
              <w:keepLines/>
              <w:spacing w:before="160" w:after="160"/>
              <w:rPr>
                <w:rFonts w:ascii="Calibri" w:hAnsi="Calibri" w:cs="Calibri"/>
              </w:rPr>
            </w:pPr>
            <w:r w:rsidRPr="006F430E">
              <w:rPr>
                <w:rFonts w:ascii="Calibri" w:hAnsi="Calibri" w:cs="Calibri"/>
              </w:rPr>
              <w:t>Signature:</w:t>
            </w:r>
          </w:p>
        </w:tc>
        <w:tc>
          <w:tcPr>
            <w:tcW w:w="2019" w:type="dxa"/>
          </w:tcPr>
          <w:p w:rsidR="00BF21DA" w:rsidRPr="006F430E" w:rsidRDefault="00BF21DA" w:rsidP="006B6EA1">
            <w:pPr>
              <w:pStyle w:val="BodyText"/>
              <w:keepNext/>
              <w:keepLines/>
              <w:spacing w:before="160" w:after="160"/>
              <w:rPr>
                <w:rFonts w:ascii="Calibri" w:hAnsi="Calibri" w:cs="Calibri"/>
              </w:rPr>
            </w:pPr>
          </w:p>
        </w:tc>
      </w:tr>
      <w:tr w:rsidR="00BF21DA" w:rsidRPr="00E53649">
        <w:trPr>
          <w:cantSplit/>
        </w:trPr>
        <w:tc>
          <w:tcPr>
            <w:tcW w:w="1491" w:type="dxa"/>
          </w:tcPr>
          <w:p w:rsidR="00BF21DA" w:rsidRPr="006F430E" w:rsidRDefault="00BF21DA" w:rsidP="006B6EA1">
            <w:pPr>
              <w:pStyle w:val="BodyText"/>
              <w:keepNext/>
              <w:keepLines/>
              <w:spacing w:before="160" w:after="160"/>
              <w:rPr>
                <w:rFonts w:ascii="Calibri" w:hAnsi="Calibri" w:cs="Calibri"/>
              </w:rPr>
            </w:pPr>
            <w:r w:rsidRPr="006F430E">
              <w:rPr>
                <w:rFonts w:ascii="Calibri" w:hAnsi="Calibri" w:cs="Calibri"/>
              </w:rPr>
              <w:t>Date:</w:t>
            </w:r>
          </w:p>
        </w:tc>
        <w:tc>
          <w:tcPr>
            <w:tcW w:w="3259" w:type="dxa"/>
          </w:tcPr>
          <w:p w:rsidR="00BF21DA" w:rsidRPr="006F430E" w:rsidRDefault="00BF21DA" w:rsidP="006B6EA1">
            <w:pPr>
              <w:pStyle w:val="BodyText"/>
              <w:keepNext/>
              <w:keepLines/>
              <w:spacing w:before="160" w:after="160"/>
              <w:rPr>
                <w:rFonts w:ascii="Calibri" w:hAnsi="Calibri" w:cs="Calibri"/>
              </w:rPr>
            </w:pPr>
          </w:p>
        </w:tc>
        <w:tc>
          <w:tcPr>
            <w:tcW w:w="2321" w:type="dxa"/>
          </w:tcPr>
          <w:p w:rsidR="00BF21DA" w:rsidRPr="006F430E" w:rsidRDefault="00BF21DA" w:rsidP="006B6EA1">
            <w:pPr>
              <w:pStyle w:val="BodyText"/>
              <w:keepNext/>
              <w:keepLines/>
              <w:spacing w:before="160" w:after="160"/>
              <w:rPr>
                <w:rFonts w:ascii="Calibri" w:hAnsi="Calibri" w:cs="Calibri"/>
              </w:rPr>
            </w:pPr>
            <w:r w:rsidRPr="006F430E">
              <w:rPr>
                <w:rFonts w:ascii="Calibri" w:hAnsi="Calibri" w:cs="Calibri"/>
              </w:rPr>
              <w:t>Date:</w:t>
            </w:r>
          </w:p>
        </w:tc>
        <w:tc>
          <w:tcPr>
            <w:tcW w:w="2019" w:type="dxa"/>
          </w:tcPr>
          <w:p w:rsidR="00BF21DA" w:rsidRPr="006F430E" w:rsidRDefault="00BF21DA" w:rsidP="006B6EA1">
            <w:pPr>
              <w:pStyle w:val="BodyText"/>
              <w:keepNext/>
              <w:keepLines/>
              <w:spacing w:before="160" w:after="160"/>
              <w:rPr>
                <w:rFonts w:ascii="Calibri" w:hAnsi="Calibri" w:cs="Calibri"/>
              </w:rPr>
            </w:pPr>
          </w:p>
        </w:tc>
      </w:tr>
    </w:tbl>
    <w:p w:rsidR="00BF21DA" w:rsidRPr="00E53649" w:rsidRDefault="00BF21DA" w:rsidP="007C561E">
      <w:pPr>
        <w:spacing w:after="0"/>
        <w:jc w:val="both"/>
        <w:rPr>
          <w:rFonts w:ascii="Times New Roman" w:hAnsi="Times New Roman" w:cs="Times New Roman"/>
          <w:b/>
          <w:bCs/>
          <w:lang w:val="en-GB"/>
        </w:rPr>
      </w:pPr>
    </w:p>
    <w:p w:rsidR="00BF21DA" w:rsidRPr="00E53649" w:rsidRDefault="00BF21DA" w:rsidP="007C561E">
      <w:pPr>
        <w:spacing w:after="0"/>
        <w:jc w:val="both"/>
        <w:rPr>
          <w:rFonts w:ascii="Times New Roman" w:hAnsi="Times New Roman" w:cs="Times New Roman"/>
          <w:b/>
          <w:bCs/>
          <w:lang w:val="en-GB"/>
        </w:rPr>
      </w:pPr>
    </w:p>
    <w:sectPr w:rsidR="00BF21DA" w:rsidRPr="00E53649"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1DA" w:rsidRDefault="00BF21DA" w:rsidP="002D4560">
      <w:pPr>
        <w:spacing w:after="0" w:line="240" w:lineRule="auto"/>
      </w:pPr>
      <w:r>
        <w:separator/>
      </w:r>
    </w:p>
  </w:endnote>
  <w:endnote w:type="continuationSeparator" w:id="0">
    <w:p w:rsidR="00BF21DA" w:rsidRDefault="00BF21DA"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DA" w:rsidRDefault="00BF21DA">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9</w:t>
    </w:r>
    <w:r>
      <w:rPr>
        <w:b/>
        <w:bCs/>
      </w:rPr>
      <w:fldChar w:fldCharType="end"/>
    </w:r>
  </w:p>
  <w:p w:rsidR="00BF21DA" w:rsidRDefault="00BF21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1DA" w:rsidRDefault="00BF21DA" w:rsidP="002D4560">
      <w:pPr>
        <w:spacing w:after="0" w:line="240" w:lineRule="auto"/>
      </w:pPr>
      <w:r>
        <w:separator/>
      </w:r>
    </w:p>
  </w:footnote>
  <w:footnote w:type="continuationSeparator" w:id="0">
    <w:p w:rsidR="00BF21DA" w:rsidRDefault="00BF21DA" w:rsidP="002D4560">
      <w:pPr>
        <w:spacing w:after="0" w:line="240" w:lineRule="auto"/>
      </w:pPr>
      <w:r>
        <w:continuationSeparator/>
      </w:r>
    </w:p>
  </w:footnote>
  <w:footnote w:id="1">
    <w:p w:rsidR="00BF21DA" w:rsidRDefault="00BF21DA" w:rsidP="00B02A46">
      <w:pPr>
        <w:pStyle w:val="FootnoteText"/>
        <w:spacing w:after="0"/>
        <w:ind w:left="142" w:hanging="142"/>
      </w:pPr>
      <w:r w:rsidRPr="00956630">
        <w:rPr>
          <w:rStyle w:val="FootnoteReference"/>
          <w:rFonts w:ascii="Times New Roman" w:hAnsi="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Bullet"/>
      <w:lvlText w:val="%1."/>
      <w:lvlJc w:val="left"/>
      <w:pPr>
        <w:tabs>
          <w:tab w:val="num" w:pos="1492"/>
        </w:tabs>
        <w:ind w:left="1492" w:hanging="360"/>
      </w:pPr>
      <w:rPr>
        <w:rFonts w:cs="Times New Roman"/>
      </w:rPr>
    </w:lvl>
  </w:abstractNum>
  <w:abstractNum w:abstractNumId="1">
    <w:nsid w:val="FFFFFF89"/>
    <w:multiLevelType w:val="singleLevel"/>
    <w:tmpl w:val="DC682158"/>
    <w:lvl w:ilvl="0">
      <w:start w:val="1"/>
      <w:numFmt w:val="bullet"/>
      <w:lvlText w:val=""/>
      <w:lvlJc w:val="left"/>
      <w:pPr>
        <w:tabs>
          <w:tab w:val="num" w:pos="360"/>
        </w:tabs>
        <w:ind w:left="360" w:hanging="360"/>
      </w:pPr>
      <w:rPr>
        <w:rFonts w:ascii="Symbol" w:hAnsi="Symbol" w:hint="default"/>
      </w:rPr>
    </w:lvl>
  </w:abstractNum>
  <w:abstractNum w:abstractNumId="2">
    <w:nsid w:val="027E4605"/>
    <w:multiLevelType w:val="hybridMultilevel"/>
    <w:tmpl w:val="A1A0F7FE"/>
    <w:lvl w:ilvl="0" w:tplc="B9DA8396">
      <w:start w:val="8"/>
      <w:numFmt w:val="bullet"/>
      <w:lvlText w:val="-"/>
      <w:lvlJc w:val="left"/>
      <w:pPr>
        <w:ind w:left="860" w:hanging="360"/>
      </w:pPr>
      <w:rPr>
        <w:rFonts w:ascii="Times New Roman" w:eastAsia="Times New Roman" w:hAnsi="Times New Roman" w:hint="default"/>
      </w:rPr>
    </w:lvl>
    <w:lvl w:ilvl="1" w:tplc="04180003" w:tentative="1">
      <w:start w:val="1"/>
      <w:numFmt w:val="bullet"/>
      <w:lvlText w:val="o"/>
      <w:lvlJc w:val="left"/>
      <w:pPr>
        <w:ind w:left="1580" w:hanging="360"/>
      </w:pPr>
      <w:rPr>
        <w:rFonts w:ascii="Courier New" w:hAnsi="Courier New" w:hint="default"/>
      </w:rPr>
    </w:lvl>
    <w:lvl w:ilvl="2" w:tplc="04180005" w:tentative="1">
      <w:start w:val="1"/>
      <w:numFmt w:val="bullet"/>
      <w:lvlText w:val=""/>
      <w:lvlJc w:val="left"/>
      <w:pPr>
        <w:ind w:left="2300" w:hanging="360"/>
      </w:pPr>
      <w:rPr>
        <w:rFonts w:ascii="Wingdings" w:hAnsi="Wingdings" w:hint="default"/>
      </w:rPr>
    </w:lvl>
    <w:lvl w:ilvl="3" w:tplc="04180001" w:tentative="1">
      <w:start w:val="1"/>
      <w:numFmt w:val="bullet"/>
      <w:lvlText w:val=""/>
      <w:lvlJc w:val="left"/>
      <w:pPr>
        <w:ind w:left="3020" w:hanging="360"/>
      </w:pPr>
      <w:rPr>
        <w:rFonts w:ascii="Symbol" w:hAnsi="Symbol" w:hint="default"/>
      </w:rPr>
    </w:lvl>
    <w:lvl w:ilvl="4" w:tplc="04180003" w:tentative="1">
      <w:start w:val="1"/>
      <w:numFmt w:val="bullet"/>
      <w:lvlText w:val="o"/>
      <w:lvlJc w:val="left"/>
      <w:pPr>
        <w:ind w:left="3740" w:hanging="360"/>
      </w:pPr>
      <w:rPr>
        <w:rFonts w:ascii="Courier New" w:hAnsi="Courier New" w:hint="default"/>
      </w:rPr>
    </w:lvl>
    <w:lvl w:ilvl="5" w:tplc="04180005" w:tentative="1">
      <w:start w:val="1"/>
      <w:numFmt w:val="bullet"/>
      <w:lvlText w:val=""/>
      <w:lvlJc w:val="left"/>
      <w:pPr>
        <w:ind w:left="4460" w:hanging="360"/>
      </w:pPr>
      <w:rPr>
        <w:rFonts w:ascii="Wingdings" w:hAnsi="Wingdings" w:hint="default"/>
      </w:rPr>
    </w:lvl>
    <w:lvl w:ilvl="6" w:tplc="04180001" w:tentative="1">
      <w:start w:val="1"/>
      <w:numFmt w:val="bullet"/>
      <w:lvlText w:val=""/>
      <w:lvlJc w:val="left"/>
      <w:pPr>
        <w:ind w:left="5180" w:hanging="360"/>
      </w:pPr>
      <w:rPr>
        <w:rFonts w:ascii="Symbol" w:hAnsi="Symbol" w:hint="default"/>
      </w:rPr>
    </w:lvl>
    <w:lvl w:ilvl="7" w:tplc="04180003" w:tentative="1">
      <w:start w:val="1"/>
      <w:numFmt w:val="bullet"/>
      <w:lvlText w:val="o"/>
      <w:lvlJc w:val="left"/>
      <w:pPr>
        <w:ind w:left="5900" w:hanging="360"/>
      </w:pPr>
      <w:rPr>
        <w:rFonts w:ascii="Courier New" w:hAnsi="Courier New" w:hint="default"/>
      </w:rPr>
    </w:lvl>
    <w:lvl w:ilvl="8" w:tplc="04180005" w:tentative="1">
      <w:start w:val="1"/>
      <w:numFmt w:val="bullet"/>
      <w:lvlText w:val=""/>
      <w:lvlJc w:val="left"/>
      <w:pPr>
        <w:ind w:left="6620" w:hanging="360"/>
      </w:pPr>
      <w:rPr>
        <w:rFonts w:ascii="Wingdings" w:hAnsi="Wingdings" w:hint="default"/>
      </w:rPr>
    </w:lvl>
  </w:abstractNum>
  <w:abstractNum w:abstractNumId="3">
    <w:nsid w:val="10AF49AD"/>
    <w:multiLevelType w:val="hybridMultilevel"/>
    <w:tmpl w:val="72DA8AAC"/>
    <w:lvl w:ilvl="0" w:tplc="570CD01E">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149C6"/>
    <w:multiLevelType w:val="hybridMultilevel"/>
    <w:tmpl w:val="0304E938"/>
    <w:lvl w:ilvl="0" w:tplc="04180001">
      <w:start w:val="1"/>
      <w:numFmt w:val="bullet"/>
      <w:lvlText w:val=""/>
      <w:lvlJc w:val="left"/>
      <w:pPr>
        <w:ind w:left="1220" w:hanging="360"/>
      </w:pPr>
      <w:rPr>
        <w:rFonts w:ascii="Symbol" w:hAnsi="Symbol" w:hint="default"/>
      </w:rPr>
    </w:lvl>
    <w:lvl w:ilvl="1" w:tplc="04180003" w:tentative="1">
      <w:start w:val="1"/>
      <w:numFmt w:val="bullet"/>
      <w:lvlText w:val="o"/>
      <w:lvlJc w:val="left"/>
      <w:pPr>
        <w:ind w:left="1940" w:hanging="360"/>
      </w:pPr>
      <w:rPr>
        <w:rFonts w:ascii="Courier New" w:hAnsi="Courier New" w:hint="default"/>
      </w:rPr>
    </w:lvl>
    <w:lvl w:ilvl="2" w:tplc="04180005" w:tentative="1">
      <w:start w:val="1"/>
      <w:numFmt w:val="bullet"/>
      <w:lvlText w:val=""/>
      <w:lvlJc w:val="left"/>
      <w:pPr>
        <w:ind w:left="2660" w:hanging="360"/>
      </w:pPr>
      <w:rPr>
        <w:rFonts w:ascii="Wingdings" w:hAnsi="Wingdings" w:hint="default"/>
      </w:rPr>
    </w:lvl>
    <w:lvl w:ilvl="3" w:tplc="04180001" w:tentative="1">
      <w:start w:val="1"/>
      <w:numFmt w:val="bullet"/>
      <w:lvlText w:val=""/>
      <w:lvlJc w:val="left"/>
      <w:pPr>
        <w:ind w:left="3380" w:hanging="360"/>
      </w:pPr>
      <w:rPr>
        <w:rFonts w:ascii="Symbol" w:hAnsi="Symbol" w:hint="default"/>
      </w:rPr>
    </w:lvl>
    <w:lvl w:ilvl="4" w:tplc="04180003" w:tentative="1">
      <w:start w:val="1"/>
      <w:numFmt w:val="bullet"/>
      <w:lvlText w:val="o"/>
      <w:lvlJc w:val="left"/>
      <w:pPr>
        <w:ind w:left="4100" w:hanging="360"/>
      </w:pPr>
      <w:rPr>
        <w:rFonts w:ascii="Courier New" w:hAnsi="Courier New" w:hint="default"/>
      </w:rPr>
    </w:lvl>
    <w:lvl w:ilvl="5" w:tplc="04180005" w:tentative="1">
      <w:start w:val="1"/>
      <w:numFmt w:val="bullet"/>
      <w:lvlText w:val=""/>
      <w:lvlJc w:val="left"/>
      <w:pPr>
        <w:ind w:left="4820" w:hanging="360"/>
      </w:pPr>
      <w:rPr>
        <w:rFonts w:ascii="Wingdings" w:hAnsi="Wingdings" w:hint="default"/>
      </w:rPr>
    </w:lvl>
    <w:lvl w:ilvl="6" w:tplc="04180001" w:tentative="1">
      <w:start w:val="1"/>
      <w:numFmt w:val="bullet"/>
      <w:lvlText w:val=""/>
      <w:lvlJc w:val="left"/>
      <w:pPr>
        <w:ind w:left="5540" w:hanging="360"/>
      </w:pPr>
      <w:rPr>
        <w:rFonts w:ascii="Symbol" w:hAnsi="Symbol" w:hint="default"/>
      </w:rPr>
    </w:lvl>
    <w:lvl w:ilvl="7" w:tplc="04180003" w:tentative="1">
      <w:start w:val="1"/>
      <w:numFmt w:val="bullet"/>
      <w:lvlText w:val="o"/>
      <w:lvlJc w:val="left"/>
      <w:pPr>
        <w:ind w:left="6260" w:hanging="360"/>
      </w:pPr>
      <w:rPr>
        <w:rFonts w:ascii="Courier New" w:hAnsi="Courier New" w:hint="default"/>
      </w:rPr>
    </w:lvl>
    <w:lvl w:ilvl="8" w:tplc="04180005" w:tentative="1">
      <w:start w:val="1"/>
      <w:numFmt w:val="bullet"/>
      <w:lvlText w:val=""/>
      <w:lvlJc w:val="left"/>
      <w:pPr>
        <w:ind w:left="6980" w:hanging="360"/>
      </w:pPr>
      <w:rPr>
        <w:rFonts w:ascii="Wingdings" w:hAnsi="Wingdings" w:hint="default"/>
      </w:rPr>
    </w:lvl>
  </w:abstractNum>
  <w:abstractNum w:abstractNumId="5">
    <w:nsid w:val="1BFD75E5"/>
    <w:multiLevelType w:val="hybridMultilevel"/>
    <w:tmpl w:val="A60463A2"/>
    <w:lvl w:ilvl="0" w:tplc="0418000B">
      <w:start w:val="1"/>
      <w:numFmt w:val="bullet"/>
      <w:lvlText w:val=""/>
      <w:lvlJc w:val="left"/>
      <w:pPr>
        <w:ind w:left="1087" w:hanging="360"/>
      </w:pPr>
      <w:rPr>
        <w:rFonts w:ascii="Wingdings" w:hAnsi="Wingdings" w:hint="default"/>
      </w:rPr>
    </w:lvl>
    <w:lvl w:ilvl="1" w:tplc="04180003">
      <w:start w:val="1"/>
      <w:numFmt w:val="bullet"/>
      <w:lvlText w:val="o"/>
      <w:lvlJc w:val="left"/>
      <w:pPr>
        <w:ind w:left="1807" w:hanging="360"/>
      </w:pPr>
      <w:rPr>
        <w:rFonts w:ascii="Courier New" w:hAnsi="Courier New" w:hint="default"/>
      </w:rPr>
    </w:lvl>
    <w:lvl w:ilvl="2" w:tplc="04180005" w:tentative="1">
      <w:start w:val="1"/>
      <w:numFmt w:val="bullet"/>
      <w:lvlText w:val=""/>
      <w:lvlJc w:val="left"/>
      <w:pPr>
        <w:ind w:left="2527" w:hanging="360"/>
      </w:pPr>
      <w:rPr>
        <w:rFonts w:ascii="Wingdings" w:hAnsi="Wingdings" w:hint="default"/>
      </w:rPr>
    </w:lvl>
    <w:lvl w:ilvl="3" w:tplc="04180001" w:tentative="1">
      <w:start w:val="1"/>
      <w:numFmt w:val="bullet"/>
      <w:lvlText w:val=""/>
      <w:lvlJc w:val="left"/>
      <w:pPr>
        <w:ind w:left="3247" w:hanging="360"/>
      </w:pPr>
      <w:rPr>
        <w:rFonts w:ascii="Symbol" w:hAnsi="Symbol" w:hint="default"/>
      </w:rPr>
    </w:lvl>
    <w:lvl w:ilvl="4" w:tplc="04180003" w:tentative="1">
      <w:start w:val="1"/>
      <w:numFmt w:val="bullet"/>
      <w:lvlText w:val="o"/>
      <w:lvlJc w:val="left"/>
      <w:pPr>
        <w:ind w:left="3967" w:hanging="360"/>
      </w:pPr>
      <w:rPr>
        <w:rFonts w:ascii="Courier New" w:hAnsi="Courier New" w:hint="default"/>
      </w:rPr>
    </w:lvl>
    <w:lvl w:ilvl="5" w:tplc="04180005" w:tentative="1">
      <w:start w:val="1"/>
      <w:numFmt w:val="bullet"/>
      <w:lvlText w:val=""/>
      <w:lvlJc w:val="left"/>
      <w:pPr>
        <w:ind w:left="4687" w:hanging="360"/>
      </w:pPr>
      <w:rPr>
        <w:rFonts w:ascii="Wingdings" w:hAnsi="Wingdings" w:hint="default"/>
      </w:rPr>
    </w:lvl>
    <w:lvl w:ilvl="6" w:tplc="04180001" w:tentative="1">
      <w:start w:val="1"/>
      <w:numFmt w:val="bullet"/>
      <w:lvlText w:val=""/>
      <w:lvlJc w:val="left"/>
      <w:pPr>
        <w:ind w:left="5407" w:hanging="360"/>
      </w:pPr>
      <w:rPr>
        <w:rFonts w:ascii="Symbol" w:hAnsi="Symbol" w:hint="default"/>
      </w:rPr>
    </w:lvl>
    <w:lvl w:ilvl="7" w:tplc="04180003" w:tentative="1">
      <w:start w:val="1"/>
      <w:numFmt w:val="bullet"/>
      <w:lvlText w:val="o"/>
      <w:lvlJc w:val="left"/>
      <w:pPr>
        <w:ind w:left="6127" w:hanging="360"/>
      </w:pPr>
      <w:rPr>
        <w:rFonts w:ascii="Courier New" w:hAnsi="Courier New" w:hint="default"/>
      </w:rPr>
    </w:lvl>
    <w:lvl w:ilvl="8" w:tplc="04180005" w:tentative="1">
      <w:start w:val="1"/>
      <w:numFmt w:val="bullet"/>
      <w:lvlText w:val=""/>
      <w:lvlJc w:val="left"/>
      <w:pPr>
        <w:ind w:left="6847" w:hanging="360"/>
      </w:pPr>
      <w:rPr>
        <w:rFonts w:ascii="Wingdings" w:hAnsi="Wingdings" w:hint="default"/>
      </w:rPr>
    </w:lvl>
  </w:abstractNum>
  <w:abstractNum w:abstractNumId="6">
    <w:nsid w:val="25C23D53"/>
    <w:multiLevelType w:val="multilevel"/>
    <w:tmpl w:val="A7CE1B32"/>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104" w:hanging="1440"/>
      </w:pPr>
      <w:rPr>
        <w:rFonts w:cs="Times New Roman" w:hint="default"/>
      </w:rPr>
    </w:lvl>
  </w:abstractNum>
  <w:abstractNum w:abstractNumId="7">
    <w:nsid w:val="29764111"/>
    <w:multiLevelType w:val="hybridMultilevel"/>
    <w:tmpl w:val="DFD0B516"/>
    <w:lvl w:ilvl="0" w:tplc="04180001">
      <w:start w:val="1"/>
      <w:numFmt w:val="bullet"/>
      <w:lvlText w:val=""/>
      <w:lvlJc w:val="left"/>
      <w:pPr>
        <w:ind w:left="1220" w:hanging="360"/>
      </w:pPr>
      <w:rPr>
        <w:rFonts w:ascii="Symbol" w:hAnsi="Symbol" w:hint="default"/>
      </w:rPr>
    </w:lvl>
    <w:lvl w:ilvl="1" w:tplc="04180003" w:tentative="1">
      <w:start w:val="1"/>
      <w:numFmt w:val="bullet"/>
      <w:lvlText w:val="o"/>
      <w:lvlJc w:val="left"/>
      <w:pPr>
        <w:ind w:left="1940" w:hanging="360"/>
      </w:pPr>
      <w:rPr>
        <w:rFonts w:ascii="Courier New" w:hAnsi="Courier New" w:hint="default"/>
      </w:rPr>
    </w:lvl>
    <w:lvl w:ilvl="2" w:tplc="04180005" w:tentative="1">
      <w:start w:val="1"/>
      <w:numFmt w:val="bullet"/>
      <w:lvlText w:val=""/>
      <w:lvlJc w:val="left"/>
      <w:pPr>
        <w:ind w:left="2660" w:hanging="360"/>
      </w:pPr>
      <w:rPr>
        <w:rFonts w:ascii="Wingdings" w:hAnsi="Wingdings" w:hint="default"/>
      </w:rPr>
    </w:lvl>
    <w:lvl w:ilvl="3" w:tplc="04180001" w:tentative="1">
      <w:start w:val="1"/>
      <w:numFmt w:val="bullet"/>
      <w:lvlText w:val=""/>
      <w:lvlJc w:val="left"/>
      <w:pPr>
        <w:ind w:left="3380" w:hanging="360"/>
      </w:pPr>
      <w:rPr>
        <w:rFonts w:ascii="Symbol" w:hAnsi="Symbol" w:hint="default"/>
      </w:rPr>
    </w:lvl>
    <w:lvl w:ilvl="4" w:tplc="04180003" w:tentative="1">
      <w:start w:val="1"/>
      <w:numFmt w:val="bullet"/>
      <w:lvlText w:val="o"/>
      <w:lvlJc w:val="left"/>
      <w:pPr>
        <w:ind w:left="4100" w:hanging="360"/>
      </w:pPr>
      <w:rPr>
        <w:rFonts w:ascii="Courier New" w:hAnsi="Courier New" w:hint="default"/>
      </w:rPr>
    </w:lvl>
    <w:lvl w:ilvl="5" w:tplc="04180005" w:tentative="1">
      <w:start w:val="1"/>
      <w:numFmt w:val="bullet"/>
      <w:lvlText w:val=""/>
      <w:lvlJc w:val="left"/>
      <w:pPr>
        <w:ind w:left="4820" w:hanging="360"/>
      </w:pPr>
      <w:rPr>
        <w:rFonts w:ascii="Wingdings" w:hAnsi="Wingdings" w:hint="default"/>
      </w:rPr>
    </w:lvl>
    <w:lvl w:ilvl="6" w:tplc="04180001" w:tentative="1">
      <w:start w:val="1"/>
      <w:numFmt w:val="bullet"/>
      <w:lvlText w:val=""/>
      <w:lvlJc w:val="left"/>
      <w:pPr>
        <w:ind w:left="5540" w:hanging="360"/>
      </w:pPr>
      <w:rPr>
        <w:rFonts w:ascii="Symbol" w:hAnsi="Symbol" w:hint="default"/>
      </w:rPr>
    </w:lvl>
    <w:lvl w:ilvl="7" w:tplc="04180003" w:tentative="1">
      <w:start w:val="1"/>
      <w:numFmt w:val="bullet"/>
      <w:lvlText w:val="o"/>
      <w:lvlJc w:val="left"/>
      <w:pPr>
        <w:ind w:left="6260" w:hanging="360"/>
      </w:pPr>
      <w:rPr>
        <w:rFonts w:ascii="Courier New" w:hAnsi="Courier New" w:hint="default"/>
      </w:rPr>
    </w:lvl>
    <w:lvl w:ilvl="8" w:tplc="04180005" w:tentative="1">
      <w:start w:val="1"/>
      <w:numFmt w:val="bullet"/>
      <w:lvlText w:val=""/>
      <w:lvlJc w:val="left"/>
      <w:pPr>
        <w:ind w:left="6980" w:hanging="360"/>
      </w:pPr>
      <w:rPr>
        <w:rFonts w:ascii="Wingdings" w:hAnsi="Wingdings" w:hint="default"/>
      </w:rPr>
    </w:lvl>
  </w:abstractNum>
  <w:abstractNum w:abstractNumId="8">
    <w:nsid w:val="2CFC7A19"/>
    <w:multiLevelType w:val="hybridMultilevel"/>
    <w:tmpl w:val="B8064D14"/>
    <w:lvl w:ilvl="0" w:tplc="E2B28262">
      <w:start w:val="1"/>
      <w:numFmt w:val="bullet"/>
      <w:lvlText w:val=""/>
      <w:lvlJc w:val="left"/>
      <w:pPr>
        <w:ind w:left="1220" w:hanging="360"/>
      </w:pPr>
      <w:rPr>
        <w:rFonts w:ascii="Symbol" w:hAnsi="Symbol" w:hint="default"/>
      </w:rPr>
    </w:lvl>
    <w:lvl w:ilvl="1" w:tplc="04180003" w:tentative="1">
      <w:start w:val="1"/>
      <w:numFmt w:val="bullet"/>
      <w:lvlText w:val="o"/>
      <w:lvlJc w:val="left"/>
      <w:pPr>
        <w:ind w:left="1940" w:hanging="360"/>
      </w:pPr>
      <w:rPr>
        <w:rFonts w:ascii="Courier New" w:hAnsi="Courier New" w:hint="default"/>
      </w:rPr>
    </w:lvl>
    <w:lvl w:ilvl="2" w:tplc="04180005" w:tentative="1">
      <w:start w:val="1"/>
      <w:numFmt w:val="bullet"/>
      <w:lvlText w:val=""/>
      <w:lvlJc w:val="left"/>
      <w:pPr>
        <w:ind w:left="2660" w:hanging="360"/>
      </w:pPr>
      <w:rPr>
        <w:rFonts w:ascii="Wingdings" w:hAnsi="Wingdings" w:hint="default"/>
      </w:rPr>
    </w:lvl>
    <w:lvl w:ilvl="3" w:tplc="04180001" w:tentative="1">
      <w:start w:val="1"/>
      <w:numFmt w:val="bullet"/>
      <w:lvlText w:val=""/>
      <w:lvlJc w:val="left"/>
      <w:pPr>
        <w:ind w:left="3380" w:hanging="360"/>
      </w:pPr>
      <w:rPr>
        <w:rFonts w:ascii="Symbol" w:hAnsi="Symbol" w:hint="default"/>
      </w:rPr>
    </w:lvl>
    <w:lvl w:ilvl="4" w:tplc="04180003" w:tentative="1">
      <w:start w:val="1"/>
      <w:numFmt w:val="bullet"/>
      <w:lvlText w:val="o"/>
      <w:lvlJc w:val="left"/>
      <w:pPr>
        <w:ind w:left="4100" w:hanging="360"/>
      </w:pPr>
      <w:rPr>
        <w:rFonts w:ascii="Courier New" w:hAnsi="Courier New" w:hint="default"/>
      </w:rPr>
    </w:lvl>
    <w:lvl w:ilvl="5" w:tplc="04180005" w:tentative="1">
      <w:start w:val="1"/>
      <w:numFmt w:val="bullet"/>
      <w:lvlText w:val=""/>
      <w:lvlJc w:val="left"/>
      <w:pPr>
        <w:ind w:left="4820" w:hanging="360"/>
      </w:pPr>
      <w:rPr>
        <w:rFonts w:ascii="Wingdings" w:hAnsi="Wingdings" w:hint="default"/>
      </w:rPr>
    </w:lvl>
    <w:lvl w:ilvl="6" w:tplc="04180001" w:tentative="1">
      <w:start w:val="1"/>
      <w:numFmt w:val="bullet"/>
      <w:lvlText w:val=""/>
      <w:lvlJc w:val="left"/>
      <w:pPr>
        <w:ind w:left="5540" w:hanging="360"/>
      </w:pPr>
      <w:rPr>
        <w:rFonts w:ascii="Symbol" w:hAnsi="Symbol" w:hint="default"/>
      </w:rPr>
    </w:lvl>
    <w:lvl w:ilvl="7" w:tplc="04180003" w:tentative="1">
      <w:start w:val="1"/>
      <w:numFmt w:val="bullet"/>
      <w:lvlText w:val="o"/>
      <w:lvlJc w:val="left"/>
      <w:pPr>
        <w:ind w:left="6260" w:hanging="360"/>
      </w:pPr>
      <w:rPr>
        <w:rFonts w:ascii="Courier New" w:hAnsi="Courier New" w:hint="default"/>
      </w:rPr>
    </w:lvl>
    <w:lvl w:ilvl="8" w:tplc="04180005" w:tentative="1">
      <w:start w:val="1"/>
      <w:numFmt w:val="bullet"/>
      <w:lvlText w:val=""/>
      <w:lvlJc w:val="left"/>
      <w:pPr>
        <w:ind w:left="6980" w:hanging="360"/>
      </w:pPr>
      <w:rPr>
        <w:rFonts w:ascii="Wingdings" w:hAnsi="Wingdings" w:hint="default"/>
      </w:rPr>
    </w:lvl>
  </w:abstractNum>
  <w:abstractNum w:abstractNumId="9">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0">
    <w:nsid w:val="38636A14"/>
    <w:multiLevelType w:val="hybridMultilevel"/>
    <w:tmpl w:val="A07EAE2A"/>
    <w:lvl w:ilvl="0" w:tplc="8FC62472">
      <w:start w:val="1"/>
      <w:numFmt w:val="decimal"/>
      <w:lvlText w:val="%1."/>
      <w:lvlJc w:val="left"/>
      <w:pPr>
        <w:ind w:left="720" w:hanging="360"/>
      </w:pPr>
      <w:rPr>
        <w:rFonts w:cs="Times New Roman" w:hint="default"/>
        <w:caps w:val="0"/>
        <w:strike w:val="0"/>
        <w:dstrike w:val="0"/>
        <w:vanish w:val="0"/>
        <w:color w:val="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nsid w:val="3BBF3C7E"/>
    <w:multiLevelType w:val="hybridMultilevel"/>
    <w:tmpl w:val="01B6E78A"/>
    <w:lvl w:ilvl="0" w:tplc="DCCAD7AE">
      <w:start w:val="1"/>
      <w:numFmt w:val="decimal"/>
      <w:lvlText w:val="%1."/>
      <w:lvlJc w:val="left"/>
      <w:pPr>
        <w:ind w:left="1149" w:hanging="360"/>
      </w:pPr>
      <w:rPr>
        <w:rFonts w:cs="Times New Roman" w:hint="default"/>
        <w:caps w:val="0"/>
        <w:strike w:val="0"/>
        <w:dstrike w:val="0"/>
        <w:vanish w:val="0"/>
        <w:color w:val="000000"/>
        <w:vertAlign w:val="subscript"/>
      </w:rPr>
    </w:lvl>
    <w:lvl w:ilvl="1" w:tplc="04180019" w:tentative="1">
      <w:start w:val="1"/>
      <w:numFmt w:val="lowerLetter"/>
      <w:lvlText w:val="%2."/>
      <w:lvlJc w:val="left"/>
      <w:pPr>
        <w:ind w:left="1869" w:hanging="360"/>
      </w:pPr>
      <w:rPr>
        <w:rFonts w:cs="Times New Roman"/>
      </w:rPr>
    </w:lvl>
    <w:lvl w:ilvl="2" w:tplc="0418001B" w:tentative="1">
      <w:start w:val="1"/>
      <w:numFmt w:val="lowerRoman"/>
      <w:lvlText w:val="%3."/>
      <w:lvlJc w:val="right"/>
      <w:pPr>
        <w:ind w:left="2589" w:hanging="180"/>
      </w:pPr>
      <w:rPr>
        <w:rFonts w:cs="Times New Roman"/>
      </w:rPr>
    </w:lvl>
    <w:lvl w:ilvl="3" w:tplc="0418000F" w:tentative="1">
      <w:start w:val="1"/>
      <w:numFmt w:val="decimal"/>
      <w:lvlText w:val="%4."/>
      <w:lvlJc w:val="left"/>
      <w:pPr>
        <w:ind w:left="3309" w:hanging="360"/>
      </w:pPr>
      <w:rPr>
        <w:rFonts w:cs="Times New Roman"/>
      </w:rPr>
    </w:lvl>
    <w:lvl w:ilvl="4" w:tplc="04180019" w:tentative="1">
      <w:start w:val="1"/>
      <w:numFmt w:val="lowerLetter"/>
      <w:lvlText w:val="%5."/>
      <w:lvlJc w:val="left"/>
      <w:pPr>
        <w:ind w:left="4029" w:hanging="360"/>
      </w:pPr>
      <w:rPr>
        <w:rFonts w:cs="Times New Roman"/>
      </w:rPr>
    </w:lvl>
    <w:lvl w:ilvl="5" w:tplc="0418001B" w:tentative="1">
      <w:start w:val="1"/>
      <w:numFmt w:val="lowerRoman"/>
      <w:lvlText w:val="%6."/>
      <w:lvlJc w:val="right"/>
      <w:pPr>
        <w:ind w:left="4749" w:hanging="180"/>
      </w:pPr>
      <w:rPr>
        <w:rFonts w:cs="Times New Roman"/>
      </w:rPr>
    </w:lvl>
    <w:lvl w:ilvl="6" w:tplc="0418000F" w:tentative="1">
      <w:start w:val="1"/>
      <w:numFmt w:val="decimal"/>
      <w:lvlText w:val="%7."/>
      <w:lvlJc w:val="left"/>
      <w:pPr>
        <w:ind w:left="5469" w:hanging="360"/>
      </w:pPr>
      <w:rPr>
        <w:rFonts w:cs="Times New Roman"/>
      </w:rPr>
    </w:lvl>
    <w:lvl w:ilvl="7" w:tplc="04180019" w:tentative="1">
      <w:start w:val="1"/>
      <w:numFmt w:val="lowerLetter"/>
      <w:lvlText w:val="%8."/>
      <w:lvlJc w:val="left"/>
      <w:pPr>
        <w:ind w:left="6189" w:hanging="360"/>
      </w:pPr>
      <w:rPr>
        <w:rFonts w:cs="Times New Roman"/>
      </w:rPr>
    </w:lvl>
    <w:lvl w:ilvl="8" w:tplc="0418001B" w:tentative="1">
      <w:start w:val="1"/>
      <w:numFmt w:val="lowerRoman"/>
      <w:lvlText w:val="%9."/>
      <w:lvlJc w:val="right"/>
      <w:pPr>
        <w:ind w:left="6909" w:hanging="180"/>
      </w:pPr>
      <w:rPr>
        <w:rFonts w:cs="Times New Roman"/>
      </w:rPr>
    </w:lvl>
  </w:abstractNum>
  <w:abstractNum w:abstractNumId="12">
    <w:nsid w:val="3CF00E18"/>
    <w:multiLevelType w:val="singleLevel"/>
    <w:tmpl w:val="4E1A982C"/>
    <w:lvl w:ilvl="0">
      <w:start w:val="1"/>
      <w:numFmt w:val="bullet"/>
      <w:lvlText w:val=""/>
      <w:lvlJc w:val="left"/>
      <w:pPr>
        <w:tabs>
          <w:tab w:val="num" w:pos="283"/>
        </w:tabs>
        <w:ind w:left="283" w:hanging="283"/>
      </w:pPr>
      <w:rPr>
        <w:rFonts w:ascii="Symbol" w:hAnsi="Symbol"/>
      </w:rPr>
    </w:lvl>
  </w:abstractNum>
  <w:abstractNum w:abstractNumId="13">
    <w:nsid w:val="49225B2A"/>
    <w:multiLevelType w:val="hybridMultilevel"/>
    <w:tmpl w:val="9C84DBFE"/>
    <w:lvl w:ilvl="0" w:tplc="39E45C18">
      <w:start w:val="1"/>
      <w:numFmt w:val="decimal"/>
      <w:lvlText w:val="%1."/>
      <w:lvlJc w:val="left"/>
      <w:pPr>
        <w:ind w:left="720" w:hanging="360"/>
      </w:pPr>
      <w:rPr>
        <w:rFonts w:cs="Times New Roman" w:hint="default"/>
        <w:b/>
        <w:caps w:val="0"/>
        <w:strike w:val="0"/>
        <w:dstrike w:val="0"/>
        <w:vanish w:val="0"/>
        <w:color w:val="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51951369"/>
    <w:multiLevelType w:val="hybridMultilevel"/>
    <w:tmpl w:val="D21042F4"/>
    <w:lvl w:ilvl="0" w:tplc="E2B28262">
      <w:start w:val="1"/>
      <w:numFmt w:val="bullet"/>
      <w:lvlText w:val=""/>
      <w:lvlJc w:val="left"/>
      <w:pPr>
        <w:ind w:left="1220" w:hanging="360"/>
      </w:pPr>
      <w:rPr>
        <w:rFonts w:ascii="Symbol" w:hAnsi="Symbol" w:hint="default"/>
      </w:rPr>
    </w:lvl>
    <w:lvl w:ilvl="1" w:tplc="04180003" w:tentative="1">
      <w:start w:val="1"/>
      <w:numFmt w:val="bullet"/>
      <w:lvlText w:val="o"/>
      <w:lvlJc w:val="left"/>
      <w:pPr>
        <w:ind w:left="1940" w:hanging="360"/>
      </w:pPr>
      <w:rPr>
        <w:rFonts w:ascii="Courier New" w:hAnsi="Courier New" w:hint="default"/>
      </w:rPr>
    </w:lvl>
    <w:lvl w:ilvl="2" w:tplc="04180005" w:tentative="1">
      <w:start w:val="1"/>
      <w:numFmt w:val="bullet"/>
      <w:lvlText w:val=""/>
      <w:lvlJc w:val="left"/>
      <w:pPr>
        <w:ind w:left="2660" w:hanging="360"/>
      </w:pPr>
      <w:rPr>
        <w:rFonts w:ascii="Wingdings" w:hAnsi="Wingdings" w:hint="default"/>
      </w:rPr>
    </w:lvl>
    <w:lvl w:ilvl="3" w:tplc="04180001" w:tentative="1">
      <w:start w:val="1"/>
      <w:numFmt w:val="bullet"/>
      <w:lvlText w:val=""/>
      <w:lvlJc w:val="left"/>
      <w:pPr>
        <w:ind w:left="3380" w:hanging="360"/>
      </w:pPr>
      <w:rPr>
        <w:rFonts w:ascii="Symbol" w:hAnsi="Symbol" w:hint="default"/>
      </w:rPr>
    </w:lvl>
    <w:lvl w:ilvl="4" w:tplc="04180003" w:tentative="1">
      <w:start w:val="1"/>
      <w:numFmt w:val="bullet"/>
      <w:lvlText w:val="o"/>
      <w:lvlJc w:val="left"/>
      <w:pPr>
        <w:ind w:left="4100" w:hanging="360"/>
      </w:pPr>
      <w:rPr>
        <w:rFonts w:ascii="Courier New" w:hAnsi="Courier New" w:hint="default"/>
      </w:rPr>
    </w:lvl>
    <w:lvl w:ilvl="5" w:tplc="04180005" w:tentative="1">
      <w:start w:val="1"/>
      <w:numFmt w:val="bullet"/>
      <w:lvlText w:val=""/>
      <w:lvlJc w:val="left"/>
      <w:pPr>
        <w:ind w:left="4820" w:hanging="360"/>
      </w:pPr>
      <w:rPr>
        <w:rFonts w:ascii="Wingdings" w:hAnsi="Wingdings" w:hint="default"/>
      </w:rPr>
    </w:lvl>
    <w:lvl w:ilvl="6" w:tplc="04180001" w:tentative="1">
      <w:start w:val="1"/>
      <w:numFmt w:val="bullet"/>
      <w:lvlText w:val=""/>
      <w:lvlJc w:val="left"/>
      <w:pPr>
        <w:ind w:left="5540" w:hanging="360"/>
      </w:pPr>
      <w:rPr>
        <w:rFonts w:ascii="Symbol" w:hAnsi="Symbol" w:hint="default"/>
      </w:rPr>
    </w:lvl>
    <w:lvl w:ilvl="7" w:tplc="04180003" w:tentative="1">
      <w:start w:val="1"/>
      <w:numFmt w:val="bullet"/>
      <w:lvlText w:val="o"/>
      <w:lvlJc w:val="left"/>
      <w:pPr>
        <w:ind w:left="6260" w:hanging="360"/>
      </w:pPr>
      <w:rPr>
        <w:rFonts w:ascii="Courier New" w:hAnsi="Courier New" w:hint="default"/>
      </w:rPr>
    </w:lvl>
    <w:lvl w:ilvl="8" w:tplc="04180005" w:tentative="1">
      <w:start w:val="1"/>
      <w:numFmt w:val="bullet"/>
      <w:lvlText w:val=""/>
      <w:lvlJc w:val="left"/>
      <w:pPr>
        <w:ind w:left="6980" w:hanging="360"/>
      </w:pPr>
      <w:rPr>
        <w:rFonts w:ascii="Wingdings" w:hAnsi="Wingdings" w:hint="default"/>
      </w:rPr>
    </w:lvl>
  </w:abstractNum>
  <w:abstractNum w:abstractNumId="15">
    <w:nsid w:val="52002136"/>
    <w:multiLevelType w:val="multilevel"/>
    <w:tmpl w:val="BC9C55F0"/>
    <w:lvl w:ilvl="0">
      <w:start w:val="1"/>
      <w:numFmt w:val="decimal"/>
      <w:lvlText w:val="%1."/>
      <w:lvlJc w:val="left"/>
      <w:pPr>
        <w:ind w:left="720" w:hanging="360"/>
      </w:pPr>
      <w:rPr>
        <w:rFonts w:cs="Times New Roman" w:hint="default"/>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nsid w:val="52327FC1"/>
    <w:multiLevelType w:val="hybridMultilevel"/>
    <w:tmpl w:val="7FC64D5E"/>
    <w:lvl w:ilvl="0" w:tplc="0424000F">
      <w:start w:val="1"/>
      <w:numFmt w:val="decimal"/>
      <w:lvlText w:val="%1."/>
      <w:lvlJc w:val="left"/>
      <w:pPr>
        <w:ind w:left="720" w:hanging="360"/>
      </w:pPr>
      <w:rPr>
        <w:rFonts w:cs="Times New Roman"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7">
    <w:nsid w:val="59D17B38"/>
    <w:multiLevelType w:val="hybridMultilevel"/>
    <w:tmpl w:val="AD1CB9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293738D"/>
    <w:multiLevelType w:val="hybridMultilevel"/>
    <w:tmpl w:val="B80E6DFA"/>
    <w:lvl w:ilvl="0" w:tplc="0424000F">
      <w:start w:val="1"/>
      <w:numFmt w:val="decimal"/>
      <w:lvlText w:val="%1."/>
      <w:lvlJc w:val="left"/>
      <w:pPr>
        <w:ind w:left="720" w:hanging="360"/>
      </w:pPr>
      <w:rPr>
        <w:rFonts w:cs="Times New Roman"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9">
    <w:nsid w:val="671552DC"/>
    <w:multiLevelType w:val="hybridMultilevel"/>
    <w:tmpl w:val="1AFC7AC0"/>
    <w:lvl w:ilvl="0" w:tplc="8FC62472">
      <w:start w:val="1"/>
      <w:numFmt w:val="decimal"/>
      <w:lvlText w:val="%1."/>
      <w:lvlJc w:val="left"/>
      <w:pPr>
        <w:ind w:left="1080" w:hanging="360"/>
      </w:pPr>
      <w:rPr>
        <w:rFonts w:cs="Times New Roman" w:hint="default"/>
        <w:caps w:val="0"/>
        <w:strike w:val="0"/>
        <w:dstrike w:val="0"/>
        <w:vanish w:val="0"/>
        <w:color w:val="000000"/>
        <w:vertAlign w:val="baseline"/>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9"/>
  </w:num>
  <w:num w:numId="8">
    <w:abstractNumId w:val="15"/>
  </w:num>
  <w:num w:numId="9">
    <w:abstractNumId w:val="18"/>
  </w:num>
  <w:num w:numId="10">
    <w:abstractNumId w:val="16"/>
  </w:num>
  <w:num w:numId="11">
    <w:abstractNumId w:val="6"/>
  </w:num>
  <w:num w:numId="12">
    <w:abstractNumId w:val="20"/>
  </w:num>
  <w:num w:numId="13">
    <w:abstractNumId w:val="17"/>
  </w:num>
  <w:num w:numId="14">
    <w:abstractNumId w:val="3"/>
  </w:num>
  <w:num w:numId="15">
    <w:abstractNumId w:val="11"/>
  </w:num>
  <w:num w:numId="16">
    <w:abstractNumId w:val="10"/>
  </w:num>
  <w:num w:numId="17">
    <w:abstractNumId w:val="5"/>
  </w:num>
  <w:num w:numId="18">
    <w:abstractNumId w:val="19"/>
  </w:num>
  <w:num w:numId="19">
    <w:abstractNumId w:val="13"/>
  </w:num>
  <w:num w:numId="20">
    <w:abstractNumId w:val="2"/>
  </w:num>
  <w:num w:numId="21">
    <w:abstractNumId w:val="0"/>
  </w:num>
  <w:num w:numId="22">
    <w:abstractNumId w:val="12"/>
    <w:lvlOverride w:ilvl="0">
      <w:startOverride w:val="1"/>
    </w:lvlOverride>
  </w:num>
  <w:num w:numId="23">
    <w:abstractNumId w:val="12"/>
  </w:num>
  <w:num w:numId="24">
    <w:abstractNumId w:val="7"/>
  </w:num>
  <w:num w:numId="25">
    <w:abstractNumId w:val="8"/>
  </w:num>
  <w:num w:numId="26">
    <w:abstractNumId w:val="4"/>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EEE"/>
    <w:rsid w:val="00001EE9"/>
    <w:rsid w:val="0000737F"/>
    <w:rsid w:val="00017F87"/>
    <w:rsid w:val="000227D0"/>
    <w:rsid w:val="00027C0E"/>
    <w:rsid w:val="00033549"/>
    <w:rsid w:val="0003702F"/>
    <w:rsid w:val="00044B01"/>
    <w:rsid w:val="00051436"/>
    <w:rsid w:val="00056F91"/>
    <w:rsid w:val="000661D8"/>
    <w:rsid w:val="00066332"/>
    <w:rsid w:val="00084AAA"/>
    <w:rsid w:val="0009046E"/>
    <w:rsid w:val="00092819"/>
    <w:rsid w:val="00093151"/>
    <w:rsid w:val="000A3227"/>
    <w:rsid w:val="000C2129"/>
    <w:rsid w:val="000D65DB"/>
    <w:rsid w:val="000E482C"/>
    <w:rsid w:val="000E7F75"/>
    <w:rsid w:val="000F37C3"/>
    <w:rsid w:val="00112729"/>
    <w:rsid w:val="00142DE2"/>
    <w:rsid w:val="001432C6"/>
    <w:rsid w:val="001543EB"/>
    <w:rsid w:val="00162408"/>
    <w:rsid w:val="00164B89"/>
    <w:rsid w:val="00176F2F"/>
    <w:rsid w:val="00177666"/>
    <w:rsid w:val="00183561"/>
    <w:rsid w:val="001931CC"/>
    <w:rsid w:val="00193B9D"/>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510C"/>
    <w:rsid w:val="00237E05"/>
    <w:rsid w:val="00243453"/>
    <w:rsid w:val="00244CDA"/>
    <w:rsid w:val="0024540E"/>
    <w:rsid w:val="00245AA6"/>
    <w:rsid w:val="00252A8A"/>
    <w:rsid w:val="00255E80"/>
    <w:rsid w:val="00264F74"/>
    <w:rsid w:val="00273445"/>
    <w:rsid w:val="00275D40"/>
    <w:rsid w:val="0028216F"/>
    <w:rsid w:val="002951A0"/>
    <w:rsid w:val="00296DF4"/>
    <w:rsid w:val="002A135E"/>
    <w:rsid w:val="002A67F7"/>
    <w:rsid w:val="002B4DE5"/>
    <w:rsid w:val="002C21E5"/>
    <w:rsid w:val="002C3A25"/>
    <w:rsid w:val="002C468C"/>
    <w:rsid w:val="002D4560"/>
    <w:rsid w:val="002F19CD"/>
    <w:rsid w:val="002F2846"/>
    <w:rsid w:val="002F4544"/>
    <w:rsid w:val="002F5490"/>
    <w:rsid w:val="0030169E"/>
    <w:rsid w:val="00302002"/>
    <w:rsid w:val="00311E6A"/>
    <w:rsid w:val="00320507"/>
    <w:rsid w:val="00324B5D"/>
    <w:rsid w:val="00324ECD"/>
    <w:rsid w:val="003259C8"/>
    <w:rsid w:val="00325E84"/>
    <w:rsid w:val="00344AD5"/>
    <w:rsid w:val="00354987"/>
    <w:rsid w:val="00357B85"/>
    <w:rsid w:val="00372D99"/>
    <w:rsid w:val="00374171"/>
    <w:rsid w:val="003775AB"/>
    <w:rsid w:val="0038140C"/>
    <w:rsid w:val="00385A53"/>
    <w:rsid w:val="003873AF"/>
    <w:rsid w:val="00393B3E"/>
    <w:rsid w:val="00396982"/>
    <w:rsid w:val="00396A43"/>
    <w:rsid w:val="003A175A"/>
    <w:rsid w:val="003B5BA3"/>
    <w:rsid w:val="003C0D1A"/>
    <w:rsid w:val="003D16DD"/>
    <w:rsid w:val="003D3D59"/>
    <w:rsid w:val="003E6991"/>
    <w:rsid w:val="00401340"/>
    <w:rsid w:val="004033C8"/>
    <w:rsid w:val="004450F9"/>
    <w:rsid w:val="00451859"/>
    <w:rsid w:val="00463929"/>
    <w:rsid w:val="004672BE"/>
    <w:rsid w:val="0047363C"/>
    <w:rsid w:val="00477040"/>
    <w:rsid w:val="00480F40"/>
    <w:rsid w:val="00492975"/>
    <w:rsid w:val="00494CDD"/>
    <w:rsid w:val="004B26C1"/>
    <w:rsid w:val="004B4D74"/>
    <w:rsid w:val="004B5768"/>
    <w:rsid w:val="004B66CE"/>
    <w:rsid w:val="004D3096"/>
    <w:rsid w:val="004E0DCB"/>
    <w:rsid w:val="004E435D"/>
    <w:rsid w:val="004E5071"/>
    <w:rsid w:val="004F3715"/>
    <w:rsid w:val="00516F37"/>
    <w:rsid w:val="0053059A"/>
    <w:rsid w:val="00533C45"/>
    <w:rsid w:val="00536A4F"/>
    <w:rsid w:val="005409AE"/>
    <w:rsid w:val="0054434C"/>
    <w:rsid w:val="00547679"/>
    <w:rsid w:val="00553D4C"/>
    <w:rsid w:val="00555EEE"/>
    <w:rsid w:val="005633C8"/>
    <w:rsid w:val="0057006B"/>
    <w:rsid w:val="00585493"/>
    <w:rsid w:val="005960D0"/>
    <w:rsid w:val="005A1585"/>
    <w:rsid w:val="005D2ED1"/>
    <w:rsid w:val="005E7112"/>
    <w:rsid w:val="005F5B17"/>
    <w:rsid w:val="00632094"/>
    <w:rsid w:val="00641D80"/>
    <w:rsid w:val="00643A00"/>
    <w:rsid w:val="00660BC4"/>
    <w:rsid w:val="0066323B"/>
    <w:rsid w:val="00672B2D"/>
    <w:rsid w:val="006835A5"/>
    <w:rsid w:val="00696A86"/>
    <w:rsid w:val="006A480A"/>
    <w:rsid w:val="006A68F9"/>
    <w:rsid w:val="006A7183"/>
    <w:rsid w:val="006B1BD6"/>
    <w:rsid w:val="006B241C"/>
    <w:rsid w:val="006B5A6C"/>
    <w:rsid w:val="006B6DA4"/>
    <w:rsid w:val="006B6EA1"/>
    <w:rsid w:val="006C5331"/>
    <w:rsid w:val="006C6D6E"/>
    <w:rsid w:val="006D4D71"/>
    <w:rsid w:val="006D54D6"/>
    <w:rsid w:val="006E21DE"/>
    <w:rsid w:val="006E4269"/>
    <w:rsid w:val="006F430E"/>
    <w:rsid w:val="006F532E"/>
    <w:rsid w:val="006F5ED0"/>
    <w:rsid w:val="006F61E7"/>
    <w:rsid w:val="006F7D55"/>
    <w:rsid w:val="0071492F"/>
    <w:rsid w:val="00721B90"/>
    <w:rsid w:val="00733D1E"/>
    <w:rsid w:val="00733F55"/>
    <w:rsid w:val="00750770"/>
    <w:rsid w:val="00752E1C"/>
    <w:rsid w:val="00754059"/>
    <w:rsid w:val="00754BBE"/>
    <w:rsid w:val="007577F6"/>
    <w:rsid w:val="00757838"/>
    <w:rsid w:val="00783019"/>
    <w:rsid w:val="00783118"/>
    <w:rsid w:val="0078754D"/>
    <w:rsid w:val="0079059C"/>
    <w:rsid w:val="007A32C9"/>
    <w:rsid w:val="007A53AB"/>
    <w:rsid w:val="007A64FD"/>
    <w:rsid w:val="007A6DBB"/>
    <w:rsid w:val="007C4238"/>
    <w:rsid w:val="007C561E"/>
    <w:rsid w:val="007E3B2A"/>
    <w:rsid w:val="007E6E1D"/>
    <w:rsid w:val="00803DB2"/>
    <w:rsid w:val="0080755C"/>
    <w:rsid w:val="008100D1"/>
    <w:rsid w:val="00832F40"/>
    <w:rsid w:val="008363DD"/>
    <w:rsid w:val="0084734E"/>
    <w:rsid w:val="00847E2F"/>
    <w:rsid w:val="00855FE4"/>
    <w:rsid w:val="0085667B"/>
    <w:rsid w:val="0086044F"/>
    <w:rsid w:val="00876E1A"/>
    <w:rsid w:val="0088079E"/>
    <w:rsid w:val="00882FAD"/>
    <w:rsid w:val="0089099D"/>
    <w:rsid w:val="008953B6"/>
    <w:rsid w:val="00895D72"/>
    <w:rsid w:val="008A4229"/>
    <w:rsid w:val="008A5174"/>
    <w:rsid w:val="008B213D"/>
    <w:rsid w:val="008B302E"/>
    <w:rsid w:val="008E3CC5"/>
    <w:rsid w:val="0090635D"/>
    <w:rsid w:val="0091606D"/>
    <w:rsid w:val="009211F2"/>
    <w:rsid w:val="00921775"/>
    <w:rsid w:val="009232FB"/>
    <w:rsid w:val="00925193"/>
    <w:rsid w:val="00937AA4"/>
    <w:rsid w:val="00951DFE"/>
    <w:rsid w:val="00956630"/>
    <w:rsid w:val="00963CA3"/>
    <w:rsid w:val="0096743C"/>
    <w:rsid w:val="00971148"/>
    <w:rsid w:val="00972166"/>
    <w:rsid w:val="00980D47"/>
    <w:rsid w:val="00983940"/>
    <w:rsid w:val="0099045A"/>
    <w:rsid w:val="00994566"/>
    <w:rsid w:val="009B5048"/>
    <w:rsid w:val="009B56F2"/>
    <w:rsid w:val="009B5C6A"/>
    <w:rsid w:val="009C0523"/>
    <w:rsid w:val="009F0C26"/>
    <w:rsid w:val="009F2CC0"/>
    <w:rsid w:val="009F495C"/>
    <w:rsid w:val="00A0258F"/>
    <w:rsid w:val="00A1769B"/>
    <w:rsid w:val="00A22EB9"/>
    <w:rsid w:val="00A25FFB"/>
    <w:rsid w:val="00A40762"/>
    <w:rsid w:val="00A408C1"/>
    <w:rsid w:val="00A46126"/>
    <w:rsid w:val="00A46E3A"/>
    <w:rsid w:val="00A5710D"/>
    <w:rsid w:val="00A61E18"/>
    <w:rsid w:val="00A714BE"/>
    <w:rsid w:val="00A715BC"/>
    <w:rsid w:val="00A746D7"/>
    <w:rsid w:val="00A7747B"/>
    <w:rsid w:val="00AB4BBD"/>
    <w:rsid w:val="00AC01DB"/>
    <w:rsid w:val="00AC6770"/>
    <w:rsid w:val="00AF1DC5"/>
    <w:rsid w:val="00AF5A2C"/>
    <w:rsid w:val="00B02A46"/>
    <w:rsid w:val="00B07FCD"/>
    <w:rsid w:val="00B10658"/>
    <w:rsid w:val="00B10AE7"/>
    <w:rsid w:val="00B1343A"/>
    <w:rsid w:val="00B1502D"/>
    <w:rsid w:val="00B24228"/>
    <w:rsid w:val="00B263BB"/>
    <w:rsid w:val="00B34820"/>
    <w:rsid w:val="00B36860"/>
    <w:rsid w:val="00B513A4"/>
    <w:rsid w:val="00B70E0A"/>
    <w:rsid w:val="00B7530C"/>
    <w:rsid w:val="00B758F7"/>
    <w:rsid w:val="00B91864"/>
    <w:rsid w:val="00B91F09"/>
    <w:rsid w:val="00BA1180"/>
    <w:rsid w:val="00BA3BE1"/>
    <w:rsid w:val="00BA62FA"/>
    <w:rsid w:val="00BC35A1"/>
    <w:rsid w:val="00BF0FE3"/>
    <w:rsid w:val="00BF21DA"/>
    <w:rsid w:val="00C065B4"/>
    <w:rsid w:val="00C1440E"/>
    <w:rsid w:val="00C1544E"/>
    <w:rsid w:val="00C314B2"/>
    <w:rsid w:val="00C31F07"/>
    <w:rsid w:val="00C35D44"/>
    <w:rsid w:val="00C442C8"/>
    <w:rsid w:val="00C54BE8"/>
    <w:rsid w:val="00C730F4"/>
    <w:rsid w:val="00C821DB"/>
    <w:rsid w:val="00C877BB"/>
    <w:rsid w:val="00CB417E"/>
    <w:rsid w:val="00CC6C1C"/>
    <w:rsid w:val="00CD251C"/>
    <w:rsid w:val="00CE64AA"/>
    <w:rsid w:val="00CF0F4D"/>
    <w:rsid w:val="00D008C5"/>
    <w:rsid w:val="00D04F0C"/>
    <w:rsid w:val="00D07C24"/>
    <w:rsid w:val="00D26921"/>
    <w:rsid w:val="00D43005"/>
    <w:rsid w:val="00D50548"/>
    <w:rsid w:val="00D62F19"/>
    <w:rsid w:val="00D65234"/>
    <w:rsid w:val="00D72306"/>
    <w:rsid w:val="00D91613"/>
    <w:rsid w:val="00DA184B"/>
    <w:rsid w:val="00DB0829"/>
    <w:rsid w:val="00DB1A48"/>
    <w:rsid w:val="00DE4186"/>
    <w:rsid w:val="00DF1245"/>
    <w:rsid w:val="00DF5898"/>
    <w:rsid w:val="00E12371"/>
    <w:rsid w:val="00E14CB2"/>
    <w:rsid w:val="00E17D6F"/>
    <w:rsid w:val="00E24A08"/>
    <w:rsid w:val="00E26FE6"/>
    <w:rsid w:val="00E34807"/>
    <w:rsid w:val="00E46AFE"/>
    <w:rsid w:val="00E53649"/>
    <w:rsid w:val="00E650E8"/>
    <w:rsid w:val="00E7294F"/>
    <w:rsid w:val="00EC6F96"/>
    <w:rsid w:val="00ED5FF2"/>
    <w:rsid w:val="00EE0084"/>
    <w:rsid w:val="00EF189C"/>
    <w:rsid w:val="00F100F6"/>
    <w:rsid w:val="00F3026C"/>
    <w:rsid w:val="00F30703"/>
    <w:rsid w:val="00F307E5"/>
    <w:rsid w:val="00F37C34"/>
    <w:rsid w:val="00F46209"/>
    <w:rsid w:val="00F54FC5"/>
    <w:rsid w:val="00F65816"/>
    <w:rsid w:val="00F85953"/>
    <w:rsid w:val="00F86C06"/>
    <w:rsid w:val="00F97284"/>
    <w:rsid w:val="00FA07B2"/>
    <w:rsid w:val="00FA2B4C"/>
    <w:rsid w:val="00FA6347"/>
    <w:rsid w:val="00FB5BBF"/>
    <w:rsid w:val="00FF0BA2"/>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lang w:val="sl-SI" w:eastAsia="en-US"/>
    </w:rPr>
  </w:style>
  <w:style w:type="paragraph" w:styleId="Heading3">
    <w:name w:val="heading 3"/>
    <w:basedOn w:val="Normal"/>
    <w:next w:val="Normal"/>
    <w:link w:val="Heading3Char"/>
    <w:autoRedefine/>
    <w:uiPriority w:val="99"/>
    <w:qFormat/>
    <w:locked/>
    <w:rsid w:val="002B4DE5"/>
    <w:pPr>
      <w:keepNext/>
      <w:spacing w:after="240" w:line="240" w:lineRule="auto"/>
      <w:jc w:val="both"/>
      <w:outlineLvl w:val="2"/>
    </w:pPr>
    <w:rPr>
      <w:rFonts w:ascii="Times New Roman" w:eastAsia="Times New Roman" w:hAnsi="Times New Roman" w:cs="Times New Roman"/>
      <w:b/>
      <w:lang w:val="en-GB"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B4DE5"/>
    <w:rPr>
      <w:rFonts w:ascii="Times New Roman" w:hAnsi="Times New Roman" w:cs="Times New Roman"/>
      <w:b/>
      <w:sz w:val="22"/>
      <w:szCs w:val="22"/>
      <w:lang w:val="en-GB" w:eastAsia="en-GB"/>
    </w:rPr>
  </w:style>
  <w:style w:type="paragraph" w:styleId="ListParagraph">
    <w:name w:val="List Paragraph"/>
    <w:basedOn w:val="Normal"/>
    <w:uiPriority w:val="99"/>
    <w:qFormat/>
    <w:rsid w:val="00555EEE"/>
    <w:pPr>
      <w:ind w:left="708"/>
    </w:pPr>
  </w:style>
  <w:style w:type="character" w:styleId="FootnoteReference">
    <w:name w:val="footnote reference"/>
    <w:basedOn w:val="DefaultParagraphFont"/>
    <w:uiPriority w:val="99"/>
    <w:semiHidden/>
    <w:rsid w:val="007C561E"/>
    <w:rPr>
      <w:rFonts w:cs="Times New Roman"/>
      <w:vertAlign w:val="superscript"/>
    </w:rPr>
  </w:style>
  <w:style w:type="paragraph" w:styleId="BodyText">
    <w:name w:val="Body Text"/>
    <w:basedOn w:val="Normal"/>
    <w:link w:val="BodyTextChar"/>
    <w:uiPriority w:val="99"/>
    <w:rsid w:val="007C561E"/>
    <w:pPr>
      <w:spacing w:after="120" w:line="240" w:lineRule="auto"/>
      <w:jc w:val="both"/>
    </w:pPr>
    <w:rPr>
      <w:rFonts w:ascii="Times New Roman" w:hAnsi="Times New Roman" w:cs="Times New Roman"/>
      <w:sz w:val="24"/>
      <w:szCs w:val="24"/>
      <w:lang w:val="en-GB" w:eastAsia="en-GB"/>
    </w:rPr>
  </w:style>
  <w:style w:type="character" w:customStyle="1" w:styleId="BodyTextChar">
    <w:name w:val="Body Text Char"/>
    <w:basedOn w:val="DefaultParagraphFont"/>
    <w:link w:val="BodyText"/>
    <w:uiPriority w:val="99"/>
    <w:locked/>
    <w:rsid w:val="007C561E"/>
    <w:rPr>
      <w:rFonts w:ascii="Times New Roman" w:hAnsi="Times New Roman" w:cs="Times New Roman"/>
      <w:sz w:val="24"/>
      <w:lang w:val="en-GB" w:eastAsia="en-GB"/>
    </w:rPr>
  </w:style>
  <w:style w:type="paragraph" w:styleId="EndnoteText">
    <w:name w:val="endnote text"/>
    <w:basedOn w:val="Normal"/>
    <w:link w:val="EndnoteTextChar"/>
    <w:uiPriority w:val="99"/>
    <w:semiHidden/>
    <w:rsid w:val="002D4560"/>
    <w:rPr>
      <w:rFonts w:cs="Times New Roman"/>
      <w:sz w:val="20"/>
      <w:szCs w:val="20"/>
    </w:rPr>
  </w:style>
  <w:style w:type="character" w:customStyle="1" w:styleId="EndnoteTextChar">
    <w:name w:val="Endnote Text Char"/>
    <w:basedOn w:val="DefaultParagraphFont"/>
    <w:link w:val="EndnoteText"/>
    <w:uiPriority w:val="99"/>
    <w:semiHidden/>
    <w:locked/>
    <w:rsid w:val="002D4560"/>
    <w:rPr>
      <w:rFonts w:cs="Times New Roman"/>
      <w:lang w:val="sl-SI" w:eastAsia="en-US"/>
    </w:rPr>
  </w:style>
  <w:style w:type="character" w:styleId="EndnoteReference">
    <w:name w:val="endnote reference"/>
    <w:basedOn w:val="DefaultParagraphFont"/>
    <w:uiPriority w:val="99"/>
    <w:semiHidden/>
    <w:rsid w:val="002D4560"/>
    <w:rPr>
      <w:rFonts w:cs="Times New Roman"/>
      <w:vertAlign w:val="superscript"/>
    </w:rPr>
  </w:style>
  <w:style w:type="paragraph" w:styleId="FootnoteText">
    <w:name w:val="footnote text"/>
    <w:basedOn w:val="Normal"/>
    <w:link w:val="FootnoteTextChar"/>
    <w:uiPriority w:val="99"/>
    <w:semiHidden/>
    <w:rsid w:val="002D4560"/>
    <w:rPr>
      <w:rFonts w:cs="Times New Roman"/>
      <w:sz w:val="20"/>
      <w:szCs w:val="20"/>
    </w:rPr>
  </w:style>
  <w:style w:type="character" w:customStyle="1" w:styleId="FootnoteTextChar">
    <w:name w:val="Footnote Text Char"/>
    <w:basedOn w:val="DefaultParagraphFont"/>
    <w:link w:val="FootnoteText"/>
    <w:uiPriority w:val="99"/>
    <w:semiHidden/>
    <w:locked/>
    <w:rsid w:val="002D4560"/>
    <w:rPr>
      <w:rFonts w:cs="Times New Roman"/>
      <w:lang w:val="sl-SI" w:eastAsia="en-US"/>
    </w:rPr>
  </w:style>
  <w:style w:type="character" w:styleId="CommentReference">
    <w:name w:val="annotation reference"/>
    <w:basedOn w:val="DefaultParagraphFont"/>
    <w:uiPriority w:val="99"/>
    <w:semiHidden/>
    <w:rsid w:val="008E3CC5"/>
    <w:rPr>
      <w:rFonts w:cs="Times New Roman"/>
      <w:sz w:val="16"/>
    </w:rPr>
  </w:style>
  <w:style w:type="paragraph" w:styleId="CommentText">
    <w:name w:val="annotation text"/>
    <w:basedOn w:val="Normal"/>
    <w:link w:val="CommentTextChar"/>
    <w:uiPriority w:val="99"/>
    <w:semiHidden/>
    <w:rsid w:val="008E3CC5"/>
    <w:rPr>
      <w:rFonts w:cs="Times New Roman"/>
      <w:sz w:val="20"/>
      <w:szCs w:val="20"/>
    </w:rPr>
  </w:style>
  <w:style w:type="character" w:customStyle="1" w:styleId="CommentTextChar">
    <w:name w:val="Comment Text Char"/>
    <w:basedOn w:val="DefaultParagraphFont"/>
    <w:link w:val="CommentText"/>
    <w:uiPriority w:val="99"/>
    <w:semiHidden/>
    <w:locked/>
    <w:rsid w:val="008E3CC5"/>
    <w:rPr>
      <w:rFonts w:cs="Times New Roman"/>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basedOn w:val="CommentTextChar"/>
    <w:link w:val="CommentSubject"/>
    <w:uiPriority w:val="99"/>
    <w:semiHidden/>
    <w:locked/>
    <w:rsid w:val="008E3CC5"/>
    <w:rPr>
      <w:b/>
    </w:rPr>
  </w:style>
  <w:style w:type="paragraph" w:styleId="BalloonText">
    <w:name w:val="Balloon Text"/>
    <w:basedOn w:val="Normal"/>
    <w:link w:val="BalloonTextChar"/>
    <w:uiPriority w:val="99"/>
    <w:semiHidden/>
    <w:rsid w:val="008E3CC5"/>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locked/>
    <w:rsid w:val="008E3CC5"/>
    <w:rPr>
      <w:rFonts w:ascii="Tahoma" w:hAnsi="Tahoma" w:cs="Times New Roman"/>
      <w:sz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rPr>
      <w:rFonts w:cs="Times New Roman"/>
      <w:lang w:eastAsia="ro-RO"/>
    </w:rPr>
  </w:style>
  <w:style w:type="character" w:customStyle="1" w:styleId="HeaderChar">
    <w:name w:val="Header Char"/>
    <w:basedOn w:val="DefaultParagraphFont"/>
    <w:link w:val="Header"/>
    <w:uiPriority w:val="99"/>
    <w:locked/>
    <w:rsid w:val="00A746D7"/>
    <w:rPr>
      <w:rFonts w:cs="Times New Roman"/>
      <w:sz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rPr>
      <w:rFonts w:cs="Times New Roman"/>
      <w:lang w:eastAsia="ro-RO"/>
    </w:rPr>
  </w:style>
  <w:style w:type="character" w:customStyle="1" w:styleId="FooterChar">
    <w:name w:val="Footer Char"/>
    <w:basedOn w:val="DefaultParagraphFont"/>
    <w:link w:val="Footer"/>
    <w:uiPriority w:val="99"/>
    <w:locked/>
    <w:rsid w:val="00A746D7"/>
    <w:rPr>
      <w:rFonts w:cs="Times New Roman"/>
      <w:sz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C6D6E"/>
    <w:rPr>
      <w:rFonts w:cs="Times New Roman"/>
      <w:color w:val="0000FF"/>
      <w:u w:val="single"/>
    </w:rPr>
  </w:style>
  <w:style w:type="paragraph" w:styleId="ListBullet">
    <w:name w:val="List Bullet"/>
    <w:basedOn w:val="Normal"/>
    <w:uiPriority w:val="99"/>
    <w:rsid w:val="002B4DE5"/>
    <w:pPr>
      <w:numPr>
        <w:numId w:val="21"/>
      </w:numPr>
      <w:tabs>
        <w:tab w:val="clear" w:pos="1492"/>
        <w:tab w:val="num" w:pos="283"/>
      </w:tabs>
      <w:spacing w:after="240" w:line="240" w:lineRule="auto"/>
      <w:ind w:left="283" w:hanging="283"/>
      <w:jc w:val="both"/>
    </w:pPr>
    <w:rPr>
      <w:rFonts w:ascii="Times New Roman" w:eastAsia="Times New Roman" w:hAnsi="Times New Roman" w:cs="Times New Roman"/>
      <w:sz w:val="24"/>
      <w:szCs w:val="20"/>
      <w:lang w:val="en-GB"/>
    </w:rPr>
  </w:style>
  <w:style w:type="paragraph" w:styleId="BodyTextIndent">
    <w:name w:val="Body Text Indent"/>
    <w:basedOn w:val="Normal"/>
    <w:link w:val="BodyTextIndentChar"/>
    <w:uiPriority w:val="99"/>
    <w:rsid w:val="002B4DE5"/>
    <w:pPr>
      <w:spacing w:after="120" w:line="240" w:lineRule="auto"/>
      <w:ind w:left="283"/>
      <w:jc w:val="both"/>
    </w:pPr>
    <w:rPr>
      <w:rFonts w:ascii="Arial" w:eastAsia="Times New Roman" w:hAnsi="Arial" w:cs="Times New Roman"/>
      <w:sz w:val="20"/>
      <w:szCs w:val="20"/>
      <w:lang w:val="en-GB" w:eastAsia="en-GB"/>
    </w:rPr>
  </w:style>
  <w:style w:type="character" w:customStyle="1" w:styleId="BodyTextIndentChar">
    <w:name w:val="Body Text Indent Char"/>
    <w:basedOn w:val="DefaultParagraphFont"/>
    <w:link w:val="BodyTextIndent"/>
    <w:uiPriority w:val="99"/>
    <w:locked/>
    <w:rsid w:val="002B4DE5"/>
    <w:rPr>
      <w:rFonts w:ascii="Arial" w:hAnsi="Arial" w:cs="Times New Roman"/>
      <w:lang w:val="en-GB" w:eastAsia="en-GB"/>
    </w:rPr>
  </w:style>
</w:styles>
</file>

<file path=word/webSettings.xml><?xml version="1.0" encoding="utf-8"?>
<w:webSettings xmlns:r="http://schemas.openxmlformats.org/officeDocument/2006/relationships" xmlns:w="http://schemas.openxmlformats.org/wordprocessingml/2006/main">
  <w:divs>
    <w:div w:id="7161261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previousVersions/annex.do?num=2015.0&amp;lan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9</Pages>
  <Words>2286</Words>
  <Characters>13260</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 INFORMATION FOR THE TENDERER</dc:title>
  <dc:subject/>
  <dc:creator>UPORABNIK</dc:creator>
  <cp:keywords/>
  <dc:description/>
  <cp:lastModifiedBy>Oana</cp:lastModifiedBy>
  <cp:revision>6</cp:revision>
  <cp:lastPrinted>2015-06-29T10:20:00Z</cp:lastPrinted>
  <dcterms:created xsi:type="dcterms:W3CDTF">2017-09-21T12:54:00Z</dcterms:created>
  <dcterms:modified xsi:type="dcterms:W3CDTF">2017-09-22T08:48:00Z</dcterms:modified>
</cp:coreProperties>
</file>