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89150F" w:rsidRPr="0089150F">
              <w:rPr>
                <w:rFonts w:ascii="Times New Roman" w:hAnsi="Times New Roman" w:cs="Times New Roman"/>
                <w:lang w:val="en-GB"/>
              </w:rPr>
              <w:t>Grammar School ”Borislav Petrov Braca”, Mihajla Pupina Street 1, 26300 Vrsac,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3542EF" w:rsidRPr="003542EF">
              <w:rPr>
                <w:rFonts w:ascii="Times New Roman" w:hAnsi="Times New Roman" w:cs="Times New Roman"/>
                <w:lang w:val="en-GB"/>
              </w:rPr>
              <w:t>Procurement and financial management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89150F" w:rsidRPr="0089150F">
              <w:rPr>
                <w:rFonts w:ascii="Times New Roman" w:hAnsi="Times New Roman" w:cs="Times New Roman"/>
                <w:lang w:val="en-GB"/>
              </w:rPr>
              <w:t>224/GSBP/TD1</w:t>
            </w:r>
          </w:p>
          <w:p w:rsidR="00056F91" w:rsidRPr="00E53649" w:rsidRDefault="00056F91" w:rsidP="0089150F">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89150F">
              <w:rPr>
                <w:rFonts w:ascii="Times New Roman" w:hAnsi="Times New Roman" w:cs="Times New Roman"/>
                <w:lang w:val="en-GB"/>
              </w:rPr>
              <w:t>0</w:t>
            </w:r>
            <w:r w:rsidR="003B7695">
              <w:rPr>
                <w:rFonts w:ascii="Times New Roman" w:hAnsi="Times New Roman" w:cs="Times New Roman"/>
                <w:lang w:val="en-GB"/>
              </w:rPr>
              <w:t>2</w:t>
            </w:r>
            <w:r w:rsidR="0007775E" w:rsidRPr="0007775E">
              <w:rPr>
                <w:rFonts w:ascii="Times New Roman" w:hAnsi="Times New Roman" w:cs="Times New Roman"/>
                <w:lang w:val="en-GB"/>
              </w:rPr>
              <w:t>.0</w:t>
            </w:r>
            <w:r w:rsidR="0089150F">
              <w:rPr>
                <w:rFonts w:ascii="Times New Roman" w:hAnsi="Times New Roman" w:cs="Times New Roman"/>
                <w:lang w:val="en-GB"/>
              </w:rPr>
              <w:t>9</w:t>
            </w:r>
            <w:r w:rsidR="0007775E" w:rsidRPr="0007775E">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89150F">
        <w:rPr>
          <w:rFonts w:ascii="Times New Roman" w:hAnsi="Times New Roman" w:cs="Times New Roman"/>
          <w:b/>
          <w:sz w:val="24"/>
          <w:szCs w:val="24"/>
          <w:lang w:val="en-GB"/>
        </w:rPr>
        <w:t>11</w:t>
      </w:r>
      <w:r w:rsidR="0007775E" w:rsidRPr="0007775E">
        <w:rPr>
          <w:rFonts w:ascii="Times New Roman" w:hAnsi="Times New Roman" w:cs="Times New Roman"/>
          <w:b/>
          <w:sz w:val="24"/>
          <w:szCs w:val="24"/>
          <w:lang w:val="en-GB"/>
        </w:rPr>
        <w:t>.0</w:t>
      </w:r>
      <w:r w:rsidR="003B7695">
        <w:rPr>
          <w:rFonts w:ascii="Times New Roman" w:hAnsi="Times New Roman" w:cs="Times New Roman"/>
          <w:b/>
          <w:sz w:val="24"/>
          <w:szCs w:val="24"/>
          <w:lang w:val="en-GB"/>
        </w:rPr>
        <w:t>9</w:t>
      </w:r>
      <w:r w:rsidR="0007775E" w:rsidRPr="0007775E">
        <w:rPr>
          <w:rFonts w:ascii="Times New Roman" w:hAnsi="Times New Roman" w:cs="Times New Roman"/>
          <w:b/>
          <w:sz w:val="24"/>
          <w:szCs w:val="24"/>
          <w:lang w:val="en-GB"/>
        </w:rPr>
        <w:t>.2019</w:t>
      </w:r>
      <w:r w:rsidR="0007775E">
        <w:rPr>
          <w:rFonts w:ascii="Times New Roman" w:hAnsi="Times New Roman" w:cs="Times New Roman"/>
          <w:b/>
          <w:sz w:val="24"/>
          <w:szCs w:val="24"/>
          <w:lang w:val="en-GB"/>
        </w:rPr>
        <w:t>.</w:t>
      </w:r>
      <w:r w:rsidRPr="00F7377A">
        <w:rPr>
          <w:rFonts w:ascii="Times New Roman" w:hAnsi="Times New Roman" w:cs="Times New Roman"/>
          <w:b/>
          <w:bCs/>
          <w:sz w:val="24"/>
          <w:szCs w:val="24"/>
          <w:lang w:val="en-GB"/>
        </w:rPr>
        <w:t xml:space="preserve"> at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89150F" w:rsidRPr="0089150F">
        <w:rPr>
          <w:rFonts w:ascii="Times New Roman" w:eastAsia="Times New Roman" w:hAnsi="Times New Roman" w:cs="Times New Roman"/>
          <w:sz w:val="24"/>
          <w:szCs w:val="24"/>
          <w:lang w:val="en-GB"/>
        </w:rPr>
        <w:t>administracija@vrsackagimnazija.edu.rs</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Pr>
          <w:rFonts w:ascii="Times New Roman" w:hAnsi="Times New Roman" w:cs="Times New Roman"/>
          <w:sz w:val="24"/>
          <w:szCs w:val="24"/>
          <w:lang w:val="en-GB"/>
        </w:rPr>
        <w:t xml:space="preserve">is </w:t>
      </w:r>
      <w:r w:rsidR="0089150F">
        <w:rPr>
          <w:rFonts w:ascii="Times New Roman" w:hAnsi="Times New Roman" w:cs="Times New Roman"/>
          <w:sz w:val="24"/>
          <w:szCs w:val="24"/>
          <w:lang w:val="en-GB"/>
        </w:rPr>
        <w:t>1200</w:t>
      </w:r>
      <w:r w:rsidR="00F7377A">
        <w:rPr>
          <w:rFonts w:ascii="Times New Roman" w:hAnsi="Times New Roman" w:cs="Times New Roman"/>
          <w:sz w:val="24"/>
          <w:szCs w:val="24"/>
          <w:lang w:val="en-GB"/>
        </w:rPr>
        <w:t>0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r w:rsidR="00DA12C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p>
    <w:p w:rsidR="00056F91"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CV of key expert</w:t>
      </w:r>
      <w:r w:rsidR="00BA0BC0">
        <w:rPr>
          <w:rFonts w:ascii="Times New Roman" w:hAnsi="Times New Roman" w:cs="Times New Roman"/>
          <w:sz w:val="24"/>
          <w:szCs w:val="24"/>
          <w:lang w:val="en-GB"/>
        </w:rPr>
        <w:t>/s</w:t>
      </w:r>
    </w:p>
    <w:p w:rsidR="004069F9" w:rsidRPr="00F7377A" w:rsidRDefault="004069F9" w:rsidP="00F7377A">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Company references</w:t>
      </w:r>
      <w:r w:rsidR="00C31719">
        <w:rPr>
          <w:rFonts w:ascii="Times New Roman" w:hAnsi="Times New Roman" w:cs="Times New Roman"/>
          <w:sz w:val="24"/>
          <w:szCs w:val="24"/>
          <w:lang w:val="en-GB"/>
        </w:rPr>
        <w:t xml:space="preserve"> with a proof for at least one contract performed within last </w:t>
      </w:r>
      <w:r w:rsidR="00011D54">
        <w:rPr>
          <w:rFonts w:ascii="Times New Roman" w:hAnsi="Times New Roman" w:cs="Times New Roman"/>
          <w:sz w:val="24"/>
          <w:szCs w:val="24"/>
          <w:lang w:val="en-GB"/>
        </w:rPr>
        <w:t>five</w:t>
      </w:r>
      <w:r w:rsidR="00C31719">
        <w:rPr>
          <w:rFonts w:ascii="Times New Roman" w:hAnsi="Times New Roman" w:cs="Times New Roman"/>
          <w:sz w:val="24"/>
          <w:szCs w:val="24"/>
          <w:lang w:val="en-GB"/>
        </w:rPr>
        <w:t xml:space="preserve"> years related to procurement and/or financial services valued no less than </w:t>
      </w:r>
      <w:r w:rsidR="0089150F">
        <w:rPr>
          <w:rFonts w:ascii="Times New Roman" w:hAnsi="Times New Roman" w:cs="Times New Roman"/>
          <w:sz w:val="24"/>
          <w:szCs w:val="24"/>
          <w:lang w:val="en-GB"/>
        </w:rPr>
        <w:t>120</w:t>
      </w:r>
      <w:r w:rsidR="00C31719">
        <w:rPr>
          <w:rFonts w:ascii="Times New Roman" w:hAnsi="Times New Roman" w:cs="Times New Roman"/>
          <w:sz w:val="24"/>
          <w:szCs w:val="24"/>
          <w:lang w:val="en-GB"/>
        </w:rPr>
        <w:t>00 EUR</w:t>
      </w:r>
    </w:p>
    <w:p w:rsidR="00056F91" w:rsidRPr="00F7377A"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BA0BC0" w:rsidRPr="00BA0BC0">
        <w:rPr>
          <w:rFonts w:ascii="Times New Roman" w:hAnsi="Times New Roman" w:cs="Times New Roman"/>
          <w:sz w:val="24"/>
          <w:szCs w:val="24"/>
          <w:lang w:val="en-GB"/>
        </w:rPr>
        <w:t>Procurement and financial management services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89150F" w:rsidRPr="0089150F">
        <w:rPr>
          <w:rFonts w:ascii="Times New Roman" w:hAnsi="Times New Roman" w:cs="Times New Roman"/>
          <w:sz w:val="24"/>
          <w:szCs w:val="24"/>
          <w:lang w:val="en-GB"/>
        </w:rPr>
        <w:t>224/GSBP/TD1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4069F9">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sastanka</w:t>
      </w:r>
      <w:r w:rsidR="004069F9">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B752D1">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otvaranje</w:t>
      </w:r>
      <w:r w:rsidR="004069F9">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7377A" w:rsidRPr="00E53649" w:rsidRDefault="0089150F" w:rsidP="00F7377A">
      <w:pPr>
        <w:spacing w:after="0"/>
        <w:ind w:left="720"/>
        <w:jc w:val="both"/>
        <w:rPr>
          <w:rFonts w:ascii="Times New Roman" w:hAnsi="Times New Roman" w:cs="Times New Roman"/>
          <w:sz w:val="24"/>
          <w:szCs w:val="24"/>
          <w:highlight w:val="yellow"/>
          <w:lang w:val="en-GB"/>
        </w:rPr>
      </w:pPr>
      <w:r w:rsidRPr="0089150F">
        <w:rPr>
          <w:rFonts w:ascii="Times New Roman" w:hAnsi="Times New Roman" w:cs="Times New Roman"/>
          <w:sz w:val="24"/>
          <w:szCs w:val="24"/>
          <w:lang w:val="en-GB"/>
        </w:rPr>
        <w:t>Grammar School ”Borislav Petrov Braca”, Mihajla Pupina Street 1, 26300 Vrsac, Republic of Serbia</w:t>
      </w:r>
    </w:p>
    <w:p w:rsidR="00056F91" w:rsidRDefault="0089150F" w:rsidP="00F7377A">
      <w:pPr>
        <w:spacing w:after="0"/>
        <w:ind w:left="720"/>
        <w:jc w:val="both"/>
        <w:rPr>
          <w:rFonts w:ascii="Times New Roman" w:hAnsi="Times New Roman" w:cs="Times New Roman"/>
          <w:sz w:val="24"/>
          <w:szCs w:val="24"/>
          <w:lang w:val="en-GB"/>
        </w:rPr>
      </w:pPr>
      <w:r w:rsidRPr="0089150F">
        <w:rPr>
          <w:rFonts w:ascii="Times New Roman" w:hAnsi="Times New Roman" w:cs="Times New Roman"/>
          <w:sz w:val="24"/>
          <w:szCs w:val="24"/>
          <w:lang w:val="en-GB"/>
        </w:rPr>
        <w:t>Tamara Pešić</w:t>
      </w:r>
      <w:r w:rsidR="005A0FAB">
        <w:rPr>
          <w:rFonts w:ascii="Times New Roman" w:hAnsi="Times New Roman" w:cs="Times New Roman"/>
          <w:sz w:val="24"/>
          <w:szCs w:val="24"/>
        </w:rPr>
        <w:t xml:space="preserve"> </w:t>
      </w:r>
      <w:r w:rsidRPr="0089150F">
        <w:rPr>
          <w:rFonts w:ascii="Times New Roman" w:hAnsi="Times New Roman" w:cs="Times New Roman"/>
          <w:sz w:val="24"/>
          <w:szCs w:val="24"/>
          <w:lang w:val="en-GB"/>
        </w:rPr>
        <w:t>+381 13 836448</w:t>
      </w:r>
    </w:p>
    <w:p w:rsidR="00BA0BC0" w:rsidRPr="00E53649" w:rsidRDefault="00BA0BC0"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Opening hours: 08.00-1</w:t>
      </w:r>
      <w:r w:rsidR="0089150F">
        <w:rPr>
          <w:rFonts w:ascii="Times New Roman" w:hAnsi="Times New Roman" w:cs="Times New Roman"/>
          <w:sz w:val="24"/>
          <w:szCs w:val="24"/>
          <w:lang w:val="en-GB"/>
        </w:rPr>
        <w:t>3</w:t>
      </w:r>
      <w:r>
        <w:rPr>
          <w:rFonts w:ascii="Times New Roman" w:hAnsi="Times New Roman" w:cs="Times New Roman"/>
          <w:sz w:val="24"/>
          <w:szCs w:val="24"/>
          <w:lang w:val="en-GB"/>
        </w:rPr>
        <w:t>.00</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offer, the tenderers might indicate more details on the deliveries, referring back to the requirements</w:t>
      </w:r>
      <w:r w:rsidR="004069F9">
        <w:rPr>
          <w:rFonts w:ascii="Times New Roman" w:hAnsi="Times New Roman" w:cs="Times New Roman"/>
          <w:sz w:val="24"/>
          <w:szCs w:val="24"/>
          <w:lang w:val="en-GB"/>
        </w:rPr>
        <w:t xml:space="preserve"> </w:t>
      </w:r>
      <w:r w:rsidRPr="00F7377A">
        <w:rPr>
          <w:rFonts w:ascii="Times New Roman" w:hAnsi="Times New Roman" w:cs="Times New Roman"/>
          <w:sz w:val="24"/>
          <w:szCs w:val="24"/>
          <w:lang w:val="en-GB"/>
        </w:rPr>
        <w:t xml:space="preserve">below. </w:t>
      </w:r>
    </w:p>
    <w:p w:rsidR="00056F91" w:rsidRPr="00F7377A" w:rsidRDefault="00056F91" w:rsidP="00855FE4">
      <w:pPr>
        <w:spacing w:after="0"/>
        <w:ind w:left="720"/>
        <w:jc w:val="both"/>
        <w:rPr>
          <w:rFonts w:ascii="Times New Roman" w:hAnsi="Times New Roman" w:cs="Times New Roman"/>
          <w:sz w:val="24"/>
          <w:szCs w:val="24"/>
          <w:lang w:val="en-GB"/>
        </w:rPr>
      </w:pPr>
    </w:p>
    <w:p w:rsidR="00056F91" w:rsidRPr="00F7377A" w:rsidRDefault="00F7377A" w:rsidP="00855FE4">
      <w:pPr>
        <w:pStyle w:val="ListParagraph"/>
        <w:numPr>
          <w:ilvl w:val="1"/>
          <w:numId w:val="2"/>
        </w:num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Activity 1: Procurements</w:t>
      </w:r>
    </w:p>
    <w:p w:rsidR="00056F91" w:rsidRPr="00F7377A" w:rsidRDefault="00056F91" w:rsidP="00855FE4">
      <w:pPr>
        <w:spacing w:after="0"/>
        <w:ind w:left="567" w:firstLine="141"/>
        <w:jc w:val="both"/>
        <w:rPr>
          <w:rFonts w:ascii="Times New Roman" w:hAnsi="Times New Roman" w:cs="Times New Roman"/>
          <w:i/>
          <w:iCs/>
          <w:sz w:val="24"/>
          <w:szCs w:val="24"/>
          <w:lang w:val="en-GB"/>
        </w:rPr>
      </w:pPr>
    </w:p>
    <w:p w:rsid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F7377A" w:rsidRPr="00E35C79" w:rsidRDefault="00F7377A" w:rsidP="00F7377A">
      <w:pPr>
        <w:spacing w:after="0"/>
        <w:jc w:val="both"/>
        <w:rPr>
          <w:rFonts w:ascii="Times New Roman" w:hAnsi="Times New Roman" w:cs="Times New Roman"/>
          <w:sz w:val="24"/>
          <w:szCs w:val="24"/>
          <w:u w:val="single"/>
          <w:lang w:val="en-GB"/>
        </w:rPr>
      </w:pPr>
    </w:p>
    <w:p w:rsidR="00F7377A" w:rsidRDefault="00F7377A" w:rsidP="00F7377A">
      <w:pPr>
        <w:spacing w:after="0"/>
        <w:jc w:val="both"/>
        <w:rPr>
          <w:rFonts w:ascii="Times New Roman" w:hAnsi="Times New Roman"/>
        </w:rPr>
      </w:pPr>
      <w:r>
        <w:rPr>
          <w:rFonts w:ascii="Times New Roman" w:hAnsi="Times New Roman"/>
        </w:rPr>
        <w:t xml:space="preserve">The Contractor will prepare the complete documentation to each procedure including the documents, which will be sent to the applicants, the evaluation methodology and the letters for successful and unsuccessful applicants, award notices etc. </w:t>
      </w:r>
    </w:p>
    <w:p w:rsidR="00F7377A" w:rsidRDefault="00F7377A" w:rsidP="00F7377A">
      <w:pPr>
        <w:spacing w:after="0"/>
        <w:jc w:val="both"/>
        <w:rPr>
          <w:rFonts w:ascii="Times New Roman" w:hAnsi="Times New Roman" w:cs="Times New Roman"/>
        </w:rPr>
      </w:pPr>
      <w:r>
        <w:rPr>
          <w:rFonts w:ascii="Times New Roman" w:hAnsi="Times New Roman"/>
        </w:rPr>
        <w:t>The Contractor will work closely with the project management unit</w:t>
      </w:r>
      <w:r w:rsidRPr="00667F2B">
        <w:rPr>
          <w:rFonts w:ascii="Times New Roman" w:hAnsi="Times New Roman" w:cs="Times New Roman"/>
        </w:rPr>
        <w:t>, also the Con</w:t>
      </w:r>
      <w:r>
        <w:rPr>
          <w:rFonts w:ascii="Times New Roman" w:hAnsi="Times New Roman" w:cs="Times New Roman"/>
        </w:rPr>
        <w:t>tractor</w:t>
      </w:r>
      <w:r w:rsidRPr="00667F2B">
        <w:rPr>
          <w:rFonts w:ascii="Times New Roman" w:hAnsi="Times New Roman" w:cs="Times New Roman"/>
        </w:rPr>
        <w:t xml:space="preserve"> communicates with the National Authority regarding procurement issues</w:t>
      </w:r>
      <w:r>
        <w:rPr>
          <w:rFonts w:ascii="Times New Roman" w:hAnsi="Times New Roman" w:cs="Times New Roman"/>
        </w:rPr>
        <w:t>. The single tender procedures should be made according the Programme rules</w:t>
      </w:r>
      <w:r w:rsidR="0007775E">
        <w:rPr>
          <w:rFonts w:ascii="Times New Roman" w:hAnsi="Times New Roman" w:cs="Times New Roman"/>
        </w:rPr>
        <w:t>.</w:t>
      </w:r>
      <w:r>
        <w:rPr>
          <w:rFonts w:ascii="Times New Roman" w:hAnsi="Times New Roman" w:cs="Times New Roman"/>
        </w:rPr>
        <w:t xml:space="preserve"> (Interreg IPA CBC Romania Serbia)</w:t>
      </w:r>
      <w:r w:rsidR="004069F9">
        <w:rPr>
          <w:rFonts w:ascii="Times New Roman" w:hAnsi="Times New Roman" w:cs="Times New Roman"/>
        </w:rPr>
        <w:t xml:space="preserve"> and </w:t>
      </w:r>
      <w:r w:rsidR="00600221">
        <w:rPr>
          <w:rFonts w:ascii="Times New Roman" w:hAnsi="Times New Roman" w:cs="Times New Roman"/>
        </w:rPr>
        <w:t>competitive</w:t>
      </w:r>
      <w:r w:rsidR="004069F9">
        <w:rPr>
          <w:rFonts w:ascii="Times New Roman" w:hAnsi="Times New Roman" w:cs="Times New Roman"/>
        </w:rPr>
        <w:t xml:space="preserve"> tender in according with PRAG 2016 rules</w:t>
      </w:r>
      <w:r>
        <w:rPr>
          <w:rFonts w:ascii="Times New Roman" w:hAnsi="Times New Roman" w:cs="Times New Roman"/>
        </w:rPr>
        <w:t>.</w:t>
      </w:r>
    </w:p>
    <w:p w:rsidR="00F7377A" w:rsidRDefault="00F7377A" w:rsidP="00F7377A">
      <w:pPr>
        <w:spacing w:after="0"/>
        <w:jc w:val="both"/>
        <w:rPr>
          <w:rFonts w:ascii="Times New Roman" w:hAnsi="Times New Roman" w:cs="Times New Roman"/>
        </w:rPr>
      </w:pPr>
      <w:r>
        <w:rPr>
          <w:rFonts w:ascii="Times New Roman" w:hAnsi="Times New Roman" w:cs="Times New Roman"/>
        </w:rPr>
        <w:lastRenderedPageBreak/>
        <w:t>If required by Contracting Authority Consultant should provide expert for Evaluation Commitee during evaluation of tenders.</w:t>
      </w:r>
    </w:p>
    <w:p w:rsidR="00056F91" w:rsidRPr="00E53649" w:rsidRDefault="00F7377A" w:rsidP="00F7377A">
      <w:pPr>
        <w:spacing w:after="0"/>
        <w:jc w:val="both"/>
        <w:rPr>
          <w:rFonts w:ascii="Times New Roman" w:hAnsi="Times New Roman" w:cs="Times New Roman"/>
          <w:i/>
          <w:iCs/>
          <w:sz w:val="24"/>
          <w:szCs w:val="24"/>
          <w:lang w:val="en-GB"/>
        </w:rPr>
      </w:pPr>
      <w:r>
        <w:rPr>
          <w:rFonts w:ascii="Times New Roman" w:hAnsi="Times New Roman"/>
        </w:rPr>
        <w:t xml:space="preserve">The following </w:t>
      </w:r>
      <w:r w:rsidR="004069F9">
        <w:rPr>
          <w:rFonts w:ascii="Times New Roman" w:hAnsi="Times New Roman"/>
        </w:rPr>
        <w:t xml:space="preserve">types of </w:t>
      </w:r>
      <w:r>
        <w:rPr>
          <w:rFonts w:ascii="Times New Roman" w:hAnsi="Times New Roman"/>
        </w:rPr>
        <w:t xml:space="preserve">procurement procedures are </w:t>
      </w:r>
      <w:r w:rsidRPr="00904DB2">
        <w:rPr>
          <w:rFonts w:ascii="Times New Roman" w:hAnsi="Times New Roman"/>
        </w:rPr>
        <w:t xml:space="preserve">foreseen: </w:t>
      </w:r>
      <w:r w:rsidR="0089150F">
        <w:rPr>
          <w:rFonts w:ascii="Times New Roman" w:hAnsi="Times New Roman"/>
        </w:rPr>
        <w:t>3</w:t>
      </w:r>
      <w:r w:rsidR="0056036E" w:rsidRPr="00904DB2">
        <w:rPr>
          <w:rFonts w:ascii="Times New Roman" w:hAnsi="Times New Roman"/>
        </w:rPr>
        <w:t xml:space="preserve"> </w:t>
      </w:r>
      <w:r w:rsidRPr="00904DB2">
        <w:rPr>
          <w:rFonts w:ascii="Times New Roman" w:hAnsi="Times New Roman"/>
        </w:rPr>
        <w:t>single services</w:t>
      </w:r>
      <w:r w:rsidR="0056036E" w:rsidRPr="00904DB2">
        <w:rPr>
          <w:rFonts w:ascii="Times New Roman" w:hAnsi="Times New Roman"/>
        </w:rPr>
        <w:t xml:space="preserve">, </w:t>
      </w:r>
      <w:r w:rsidR="00A4595D">
        <w:rPr>
          <w:rFonts w:ascii="Times New Roman" w:hAnsi="Times New Roman"/>
        </w:rPr>
        <w:t xml:space="preserve">1, single supply, 1 competitive </w:t>
      </w:r>
      <w:r w:rsidR="0089150F">
        <w:rPr>
          <w:rFonts w:ascii="Times New Roman" w:hAnsi="Times New Roman"/>
        </w:rPr>
        <w:t>supply</w:t>
      </w:r>
      <w:r w:rsidR="00A4595D">
        <w:rPr>
          <w:rFonts w:ascii="Times New Roman" w:hAnsi="Times New Roman"/>
        </w:rPr>
        <w:t xml:space="preserve"> and </w:t>
      </w:r>
      <w:r w:rsidR="0089150F">
        <w:rPr>
          <w:rFonts w:ascii="Times New Roman" w:hAnsi="Times New Roman"/>
        </w:rPr>
        <w:t>1</w:t>
      </w:r>
      <w:r w:rsidR="0056036E" w:rsidRPr="00904DB2">
        <w:rPr>
          <w:rFonts w:ascii="Times New Roman" w:hAnsi="Times New Roman"/>
        </w:rPr>
        <w:t xml:space="preserve"> direct procurement</w:t>
      </w:r>
      <w:r w:rsidR="00A4595D">
        <w:rPr>
          <w:rFonts w:ascii="Times New Roman" w:hAnsi="Times New Roman"/>
        </w:rPr>
        <w:t>.</w:t>
      </w:r>
      <w:r w:rsidR="004069F9">
        <w:rPr>
          <w:rFonts w:ascii="Times New Roman" w:hAnsi="Times New Roman"/>
        </w:rPr>
        <w:t xml:space="preserve"> </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056F91" w:rsidRPr="00C31719" w:rsidRDefault="00F7377A" w:rsidP="00855FE4">
      <w:pPr>
        <w:spacing w:after="0"/>
        <w:jc w:val="both"/>
        <w:rPr>
          <w:rFonts w:ascii="Times New Roman" w:hAnsi="Times New Roman"/>
        </w:rPr>
      </w:pPr>
      <w:r w:rsidRPr="00C31719">
        <w:rPr>
          <w:rFonts w:ascii="Times New Roman" w:hAnsi="Times New Roman"/>
        </w:rPr>
        <w:t>Key expert with specific experience in public procurement</w:t>
      </w:r>
      <w:r w:rsidR="00984873" w:rsidRPr="00C31719">
        <w:rPr>
          <w:rFonts w:ascii="Times New Roman" w:hAnsi="Times New Roman"/>
        </w:rPr>
        <w:t xml:space="preserve"> procedures</w:t>
      </w:r>
      <w:r w:rsidR="008D2C80" w:rsidRPr="00C31719">
        <w:rPr>
          <w:rFonts w:ascii="Times New Roman" w:hAnsi="Times New Roman"/>
        </w:rPr>
        <w:t xml:space="preserve">, </w:t>
      </w:r>
      <w:r w:rsidR="00055737" w:rsidRPr="00C31719">
        <w:rPr>
          <w:rFonts w:ascii="Times New Roman" w:hAnsi="Times New Roman"/>
        </w:rPr>
        <w:t xml:space="preserve">previous </w:t>
      </w:r>
      <w:r w:rsidR="00C31719">
        <w:rPr>
          <w:rFonts w:ascii="Times New Roman" w:hAnsi="Times New Roman"/>
        </w:rPr>
        <w:t>experience</w:t>
      </w:r>
      <w:r w:rsidR="00E243F9">
        <w:rPr>
          <w:rFonts w:ascii="Times New Roman" w:hAnsi="Times New Roman"/>
        </w:rPr>
        <w:t>,</w:t>
      </w:r>
      <w:r w:rsidR="00E243F9" w:rsidRPr="00E243F9">
        <w:rPr>
          <w:rFonts w:ascii="Times New Roman" w:hAnsi="Times New Roman"/>
        </w:rPr>
        <w:t xml:space="preserve"> </w:t>
      </w:r>
      <w:r w:rsidR="00E243F9">
        <w:rPr>
          <w:rFonts w:ascii="Times New Roman" w:hAnsi="Times New Roman"/>
        </w:rPr>
        <w:t>backstopping support</w:t>
      </w:r>
      <w:r w:rsidR="0007775E" w:rsidRPr="00C31719">
        <w:rPr>
          <w:rFonts w:ascii="Times New Roman" w:hAnsi="Times New Roman"/>
        </w:rPr>
        <w:t>.</w:t>
      </w:r>
    </w:p>
    <w:p w:rsidR="00056F91" w:rsidRPr="003B1B0B" w:rsidRDefault="00056F91" w:rsidP="00855FE4">
      <w:pPr>
        <w:pStyle w:val="ListParagraph"/>
        <w:spacing w:after="0"/>
        <w:jc w:val="both"/>
        <w:rPr>
          <w:rFonts w:ascii="Times New Roman" w:hAnsi="Times New Roman" w:cs="Times New Roman"/>
          <w:i/>
          <w:iCs/>
          <w:sz w:val="24"/>
          <w:szCs w:val="24"/>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056F91" w:rsidRPr="00C31719" w:rsidRDefault="003B7695" w:rsidP="00855FE4">
      <w:pPr>
        <w:spacing w:after="0"/>
        <w:jc w:val="both"/>
        <w:rPr>
          <w:rFonts w:ascii="Times New Roman" w:hAnsi="Times New Roman"/>
        </w:rPr>
      </w:pPr>
      <w:r>
        <w:rPr>
          <w:rFonts w:ascii="Times New Roman" w:hAnsi="Times New Roman"/>
        </w:rPr>
        <w:t>September</w:t>
      </w:r>
      <w:r w:rsidR="003B1B0B" w:rsidRPr="00C31719">
        <w:rPr>
          <w:rFonts w:ascii="Times New Roman" w:hAnsi="Times New Roman"/>
        </w:rPr>
        <w:t xml:space="preserve"> 2019-</w:t>
      </w:r>
      <w:r w:rsidR="00D34E54" w:rsidRPr="00C31719">
        <w:rPr>
          <w:rFonts w:ascii="Times New Roman" w:hAnsi="Times New Roman"/>
        </w:rPr>
        <w:t>August</w:t>
      </w:r>
      <w:r w:rsidR="00055737" w:rsidRPr="00C31719">
        <w:rPr>
          <w:rFonts w:ascii="Times New Roman" w:hAnsi="Times New Roman"/>
        </w:rPr>
        <w:t xml:space="preserve"> </w:t>
      </w:r>
      <w:r w:rsidR="003B1B0B" w:rsidRPr="00C31719">
        <w:rPr>
          <w:rFonts w:ascii="Times New Roman" w:hAnsi="Times New Roman"/>
        </w:rPr>
        <w:t>202</w:t>
      </w:r>
      <w:r w:rsidR="0089150F">
        <w:rPr>
          <w:rFonts w:ascii="Times New Roman" w:hAnsi="Times New Roman"/>
        </w:rPr>
        <w:t>0</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8D2C80" w:rsidRPr="008D2C80" w:rsidRDefault="008D2C80" w:rsidP="008D2C80">
      <w:pPr>
        <w:spacing w:after="0"/>
        <w:ind w:left="630"/>
        <w:jc w:val="both"/>
        <w:rPr>
          <w:rFonts w:ascii="Times New Roman" w:hAnsi="Times New Roman" w:cs="Times New Roman"/>
          <w:sz w:val="24"/>
          <w:szCs w:val="24"/>
          <w:lang w:val="en-GB"/>
        </w:rPr>
      </w:pPr>
      <w:r w:rsidRPr="008D2C80">
        <w:rPr>
          <w:rFonts w:ascii="Times New Roman" w:hAnsi="Times New Roman" w:cs="Times New Roman"/>
          <w:sz w:val="24"/>
          <w:szCs w:val="24"/>
          <w:lang w:val="en-GB"/>
        </w:rPr>
        <w:t xml:space="preserve">Activity 2: </w:t>
      </w:r>
      <w:r>
        <w:rPr>
          <w:rFonts w:ascii="Times New Roman" w:hAnsi="Times New Roman" w:cs="Times New Roman"/>
          <w:sz w:val="24"/>
          <w:szCs w:val="24"/>
          <w:lang w:val="en-GB"/>
        </w:rPr>
        <w:t>Financial management</w:t>
      </w:r>
    </w:p>
    <w:p w:rsidR="008D2C80" w:rsidRPr="00F7377A" w:rsidRDefault="008D2C80" w:rsidP="008D2C80">
      <w:pPr>
        <w:spacing w:after="0"/>
        <w:ind w:left="567" w:firstLine="141"/>
        <w:jc w:val="both"/>
        <w:rPr>
          <w:rFonts w:ascii="Times New Roman" w:hAnsi="Times New Roman" w:cs="Times New Roman"/>
          <w:i/>
          <w:iCs/>
          <w:sz w:val="24"/>
          <w:szCs w:val="24"/>
          <w:lang w:val="en-GB"/>
        </w:rPr>
      </w:pPr>
    </w:p>
    <w:p w:rsidR="008D2C80" w:rsidRDefault="008D2C80" w:rsidP="008D2C80">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8D2C80" w:rsidRPr="00E35C79" w:rsidRDefault="008D2C80" w:rsidP="008D2C80">
      <w:pPr>
        <w:spacing w:after="0"/>
        <w:jc w:val="both"/>
        <w:rPr>
          <w:rFonts w:ascii="Times New Roman" w:hAnsi="Times New Roman" w:cs="Times New Roman"/>
          <w:sz w:val="24"/>
          <w:szCs w:val="24"/>
          <w:u w:val="single"/>
          <w:lang w:val="en-GB"/>
        </w:rPr>
      </w:pPr>
    </w:p>
    <w:p w:rsidR="0004401A" w:rsidRPr="0004401A" w:rsidRDefault="0004401A" w:rsidP="0004401A">
      <w:pPr>
        <w:spacing w:after="0"/>
        <w:jc w:val="both"/>
        <w:rPr>
          <w:rFonts w:ascii="Times New Roman" w:hAnsi="Times New Roman"/>
          <w:lang w:val="en-GB"/>
        </w:rPr>
      </w:pPr>
      <w:r w:rsidRPr="0004401A">
        <w:rPr>
          <w:rFonts w:ascii="Times New Roman" w:hAnsi="Times New Roman"/>
          <w:lang w:val="en-GB"/>
        </w:rPr>
        <w:t>The main objective of</w:t>
      </w:r>
      <w:r>
        <w:rPr>
          <w:rFonts w:ascii="Times New Roman" w:hAnsi="Times New Roman"/>
          <w:lang w:val="en-GB"/>
        </w:rPr>
        <w:t xml:space="preserve"> this activity</w:t>
      </w:r>
      <w:r w:rsidRPr="0004401A">
        <w:rPr>
          <w:rFonts w:ascii="Times New Roman" w:hAnsi="Times New Roman"/>
          <w:lang w:val="en-GB"/>
        </w:rPr>
        <w:t xml:space="preserve"> is to manage financial activities, maintain financial records</w:t>
      </w:r>
      <w:r>
        <w:rPr>
          <w:rFonts w:ascii="Times New Roman" w:hAnsi="Times New Roman"/>
          <w:lang w:val="en-GB"/>
        </w:rPr>
        <w:t xml:space="preserve"> for the EU funded project “</w:t>
      </w:r>
      <w:r w:rsidR="0089150F" w:rsidRPr="0089150F">
        <w:rPr>
          <w:rFonts w:ascii="Times New Roman" w:hAnsi="Times New Roman"/>
          <w:lang w:val="en-GB"/>
        </w:rPr>
        <w:t>Banat Schoolingua</w:t>
      </w:r>
      <w:r>
        <w:rPr>
          <w:rFonts w:ascii="Times New Roman" w:hAnsi="Times New Roman"/>
          <w:lang w:val="en-GB"/>
        </w:rPr>
        <w:t xml:space="preserve">” under </w:t>
      </w:r>
      <w:r w:rsidRPr="0004401A">
        <w:rPr>
          <w:rFonts w:ascii="Times New Roman" w:hAnsi="Times New Roman"/>
          <w:lang w:val="en-GB"/>
        </w:rPr>
        <w:t>Interreg IPA CBC Romania- Serbia Programme, provide timely financial information and reporting according with the Programmes’ financial rules (INTERREG IPA CBC Programme Romania – Serbia), ensure compliance with domestic legislation and Romanian financial legislation.</w:t>
      </w:r>
      <w:r>
        <w:rPr>
          <w:rFonts w:ascii="Times New Roman" w:hAnsi="Times New Roman"/>
          <w:lang w:val="en-GB"/>
        </w:rPr>
        <w:t xml:space="preserve"> Contractor will act as part of management team of Project from position of Financial Manager.</w:t>
      </w:r>
      <w:r w:rsidR="005D7D54">
        <w:rPr>
          <w:rFonts w:ascii="Times New Roman" w:hAnsi="Times New Roman"/>
          <w:lang w:val="en-GB"/>
        </w:rPr>
        <w:t xml:space="preserve"> Contracting Authority is Lead partner in project and the project partner is </w:t>
      </w:r>
      <w:r w:rsidR="005D7D54" w:rsidRPr="005D7D54">
        <w:rPr>
          <w:rFonts w:ascii="Times New Roman" w:hAnsi="Times New Roman"/>
          <w:lang w:val="en-US"/>
        </w:rPr>
        <w:t>Theoretical Grammar School “Dositej Obradovic”</w:t>
      </w:r>
      <w:r w:rsidR="005D7D54">
        <w:rPr>
          <w:rFonts w:ascii="Times New Roman" w:hAnsi="Times New Roman"/>
          <w:lang w:val="en-US"/>
        </w:rPr>
        <w:t xml:space="preserve"> from Timisoara.</w:t>
      </w:r>
    </w:p>
    <w:p w:rsidR="008D2C80" w:rsidRPr="00E53649" w:rsidRDefault="0004401A" w:rsidP="0004401A">
      <w:pPr>
        <w:spacing w:after="0"/>
        <w:jc w:val="both"/>
        <w:rPr>
          <w:rFonts w:ascii="Times New Roman" w:hAnsi="Times New Roman" w:cs="Times New Roman"/>
          <w:i/>
          <w:iCs/>
          <w:sz w:val="24"/>
          <w:szCs w:val="24"/>
          <w:lang w:val="en-GB"/>
        </w:rPr>
      </w:pPr>
      <w:r w:rsidRPr="0004401A">
        <w:rPr>
          <w:rFonts w:ascii="Times New Roman" w:hAnsi="Times New Roman"/>
          <w:iCs/>
          <w:lang w:val="en-GB"/>
        </w:rPr>
        <w:t xml:space="preserve">The Financial Manager will be responsible for the integrity, control and compliance with all aspects of financial management including handling all the accounting activities of the project. In addition, the Financial Manager will also provide technical support to the team in conducting financial analysis, record-keeping and management. </w:t>
      </w:r>
      <w:r w:rsidR="008D2C80">
        <w:rPr>
          <w:rFonts w:ascii="Times New Roman" w:hAnsi="Times New Roman"/>
        </w:rPr>
        <w:t xml:space="preserve"> </w:t>
      </w:r>
    </w:p>
    <w:p w:rsidR="0004401A" w:rsidRPr="0004401A" w:rsidRDefault="0004401A" w:rsidP="0004401A">
      <w:pPr>
        <w:spacing w:after="0"/>
        <w:jc w:val="both"/>
        <w:rPr>
          <w:rFonts w:ascii="Times New Roman" w:hAnsi="Times New Roman"/>
          <w:iCs/>
          <w:lang w:val="en-GB"/>
        </w:rPr>
      </w:pPr>
      <w:r w:rsidRPr="0004401A">
        <w:rPr>
          <w:rFonts w:ascii="Times New Roman" w:hAnsi="Times New Roman"/>
          <w:iCs/>
          <w:lang w:val="en-GB"/>
        </w:rPr>
        <w:t>The more specific duties and responsibilities include :</w:t>
      </w:r>
    </w:p>
    <w:p w:rsidR="0004401A" w:rsidRPr="0004401A" w:rsidRDefault="0004401A" w:rsidP="0004401A">
      <w:pPr>
        <w:pStyle w:val="ListParagraph"/>
        <w:numPr>
          <w:ilvl w:val="0"/>
          <w:numId w:val="9"/>
        </w:numPr>
        <w:spacing w:after="0"/>
        <w:jc w:val="both"/>
        <w:rPr>
          <w:rFonts w:ascii="Times New Roman" w:hAnsi="Times New Roman"/>
          <w:iCs/>
          <w:lang w:val="en-GB"/>
        </w:rPr>
      </w:pPr>
      <w:r w:rsidRPr="0004401A">
        <w:rPr>
          <w:rFonts w:ascii="Times New Roman" w:hAnsi="Times New Roman"/>
          <w:iCs/>
          <w:lang w:val="en-GB"/>
        </w:rPr>
        <w:t>Providing and maintaining undisturbed project implementation, jointly with the other team members and associates,</w:t>
      </w:r>
    </w:p>
    <w:p w:rsidR="0004401A" w:rsidRPr="0004401A" w:rsidRDefault="0004401A" w:rsidP="0004401A">
      <w:pPr>
        <w:pStyle w:val="ListParagraph"/>
        <w:numPr>
          <w:ilvl w:val="0"/>
          <w:numId w:val="9"/>
        </w:numPr>
        <w:spacing w:after="0"/>
        <w:jc w:val="both"/>
        <w:rPr>
          <w:rFonts w:ascii="Times New Roman" w:hAnsi="Times New Roman"/>
          <w:iCs/>
          <w:lang w:val="en-GB"/>
        </w:rPr>
      </w:pPr>
      <w:r w:rsidRPr="0004401A">
        <w:rPr>
          <w:rFonts w:ascii="Times New Roman" w:hAnsi="Times New Roman"/>
          <w:iCs/>
          <w:lang w:val="en-GB"/>
        </w:rPr>
        <w:t>Develop &amp; implement general financial procedures (reporting and book-keeping procedures, checklists for compliance with eligibility rules, manuals, guidelines, time registration sheets, etc) of the internal control system following Programme requirements</w:t>
      </w:r>
    </w:p>
    <w:p w:rsidR="0004401A" w:rsidRPr="0004401A" w:rsidRDefault="0004401A" w:rsidP="0004401A">
      <w:pPr>
        <w:pStyle w:val="ListParagraph"/>
        <w:numPr>
          <w:ilvl w:val="0"/>
          <w:numId w:val="9"/>
        </w:numPr>
        <w:spacing w:after="0"/>
        <w:jc w:val="both"/>
        <w:rPr>
          <w:rFonts w:ascii="Times New Roman" w:hAnsi="Times New Roman"/>
          <w:iCs/>
          <w:lang w:val="en-GB"/>
        </w:rPr>
      </w:pPr>
      <w:r w:rsidRPr="0004401A">
        <w:rPr>
          <w:rFonts w:ascii="Times New Roman" w:hAnsi="Times New Roman"/>
          <w:iCs/>
          <w:lang w:val="en-GB"/>
        </w:rPr>
        <w:t>Harmonize project activity progress with financial claims</w:t>
      </w:r>
    </w:p>
    <w:p w:rsidR="0004401A" w:rsidRPr="0004401A" w:rsidRDefault="0004401A" w:rsidP="0004401A">
      <w:pPr>
        <w:pStyle w:val="ListParagraph"/>
        <w:numPr>
          <w:ilvl w:val="0"/>
          <w:numId w:val="9"/>
        </w:numPr>
        <w:spacing w:after="0"/>
        <w:jc w:val="both"/>
        <w:rPr>
          <w:rFonts w:ascii="Times New Roman" w:hAnsi="Times New Roman"/>
          <w:iCs/>
          <w:lang w:val="en-GB"/>
        </w:rPr>
      </w:pPr>
      <w:r w:rsidRPr="0004401A">
        <w:rPr>
          <w:rFonts w:ascii="Times New Roman" w:hAnsi="Times New Roman"/>
          <w:iCs/>
          <w:lang w:val="en-GB"/>
        </w:rPr>
        <w:t>Providing strategic support to the project team in regards to the financial rules and obligations,</w:t>
      </w:r>
    </w:p>
    <w:p w:rsidR="0004401A" w:rsidRPr="0004401A" w:rsidRDefault="0004401A" w:rsidP="0004401A">
      <w:pPr>
        <w:pStyle w:val="ListParagraph"/>
        <w:numPr>
          <w:ilvl w:val="0"/>
          <w:numId w:val="9"/>
        </w:numPr>
        <w:spacing w:after="0"/>
        <w:jc w:val="both"/>
        <w:rPr>
          <w:rFonts w:ascii="Times New Roman" w:hAnsi="Times New Roman"/>
          <w:iCs/>
          <w:lang w:val="en-GB"/>
        </w:rPr>
      </w:pPr>
      <w:r w:rsidRPr="0004401A">
        <w:rPr>
          <w:rFonts w:ascii="Times New Roman" w:hAnsi="Times New Roman"/>
          <w:iCs/>
          <w:lang w:val="en-GB"/>
        </w:rPr>
        <w:t>Support in communication with project partner and participate meetings where financial issues are being discussed</w:t>
      </w:r>
    </w:p>
    <w:p w:rsidR="0004401A" w:rsidRPr="0004401A" w:rsidRDefault="0004401A" w:rsidP="0004401A">
      <w:pPr>
        <w:pStyle w:val="ListParagraph"/>
        <w:numPr>
          <w:ilvl w:val="0"/>
          <w:numId w:val="9"/>
        </w:numPr>
        <w:spacing w:after="0"/>
        <w:jc w:val="both"/>
        <w:rPr>
          <w:rFonts w:ascii="Times New Roman" w:hAnsi="Times New Roman"/>
          <w:iCs/>
          <w:lang w:val="en-GB"/>
        </w:rPr>
      </w:pPr>
      <w:r w:rsidRPr="0004401A">
        <w:rPr>
          <w:rFonts w:ascii="Times New Roman" w:hAnsi="Times New Roman"/>
          <w:iCs/>
          <w:lang w:val="en-GB"/>
        </w:rPr>
        <w:t>Permanent monitoring of all financial aspects, including internal management of funds, expenditures, spending rates, budget shifts, financial reporting, public procurements, collection of documents for the Controllers</w:t>
      </w:r>
    </w:p>
    <w:p w:rsidR="0004401A" w:rsidRDefault="0004401A" w:rsidP="008D2C80">
      <w:pPr>
        <w:spacing w:after="0"/>
        <w:jc w:val="both"/>
        <w:rPr>
          <w:rFonts w:ascii="Times New Roman" w:hAnsi="Times New Roman" w:cs="Times New Roman"/>
          <w:sz w:val="24"/>
          <w:szCs w:val="24"/>
          <w:lang w:val="en-GB"/>
        </w:rPr>
      </w:pPr>
    </w:p>
    <w:p w:rsidR="008D2C80" w:rsidRPr="008D2C80" w:rsidRDefault="008D2C80" w:rsidP="008D2C80">
      <w:pPr>
        <w:spacing w:after="0"/>
        <w:jc w:val="both"/>
        <w:rPr>
          <w:rFonts w:ascii="Times New Roman" w:hAnsi="Times New Roman" w:cs="Times New Roman"/>
          <w:sz w:val="24"/>
          <w:szCs w:val="24"/>
          <w:lang w:val="en-GB"/>
        </w:rPr>
      </w:pPr>
      <w:r w:rsidRPr="008D2C80">
        <w:rPr>
          <w:rFonts w:ascii="Times New Roman" w:hAnsi="Times New Roman" w:cs="Times New Roman"/>
          <w:sz w:val="24"/>
          <w:szCs w:val="24"/>
          <w:lang w:val="en-GB"/>
        </w:rPr>
        <w:t>Required inputs</w:t>
      </w:r>
    </w:p>
    <w:p w:rsidR="008D2C80" w:rsidRPr="008D2C80" w:rsidRDefault="008D2C80" w:rsidP="008D2C80">
      <w:pPr>
        <w:spacing w:after="0"/>
        <w:jc w:val="both"/>
        <w:rPr>
          <w:rFonts w:ascii="Times New Roman" w:hAnsi="Times New Roman" w:cs="Times New Roman"/>
        </w:rPr>
      </w:pPr>
      <w:r w:rsidRPr="008D2C80">
        <w:rPr>
          <w:rFonts w:ascii="Times New Roman" w:hAnsi="Times New Roman" w:cs="Times New Roman"/>
        </w:rPr>
        <w:t xml:space="preserve">Key expert with specific experience in financial management, </w:t>
      </w:r>
      <w:r w:rsidR="00E243F9">
        <w:rPr>
          <w:rFonts w:ascii="Times New Roman" w:hAnsi="Times New Roman"/>
        </w:rPr>
        <w:t>previous experience, backstopping support</w:t>
      </w:r>
      <w:r w:rsidRPr="008D2C80">
        <w:rPr>
          <w:rFonts w:ascii="Times New Roman" w:hAnsi="Times New Roman" w:cs="Times New Roman"/>
        </w:rPr>
        <w:t>.</w:t>
      </w:r>
    </w:p>
    <w:p w:rsidR="008D2C80" w:rsidRPr="003B1B0B" w:rsidRDefault="008D2C80" w:rsidP="008D2C80">
      <w:pPr>
        <w:pStyle w:val="ListParagraph"/>
        <w:spacing w:after="0"/>
        <w:jc w:val="both"/>
        <w:rPr>
          <w:rFonts w:ascii="Times New Roman" w:hAnsi="Times New Roman" w:cs="Times New Roman"/>
          <w:i/>
          <w:iCs/>
          <w:sz w:val="24"/>
          <w:szCs w:val="24"/>
          <w:lang w:val="en-GB"/>
        </w:rPr>
      </w:pPr>
    </w:p>
    <w:p w:rsidR="008D2C80" w:rsidRPr="008D2C80" w:rsidRDefault="008D2C80" w:rsidP="008D2C80">
      <w:pPr>
        <w:spacing w:after="0"/>
        <w:jc w:val="both"/>
        <w:rPr>
          <w:rFonts w:ascii="Times New Roman" w:hAnsi="Times New Roman" w:cs="Times New Roman"/>
          <w:sz w:val="24"/>
          <w:szCs w:val="24"/>
          <w:lang w:val="en-GB"/>
        </w:rPr>
      </w:pPr>
      <w:r w:rsidRPr="008D2C80">
        <w:rPr>
          <w:rFonts w:ascii="Times New Roman" w:hAnsi="Times New Roman" w:cs="Times New Roman"/>
          <w:sz w:val="24"/>
          <w:szCs w:val="24"/>
          <w:lang w:val="en-GB"/>
        </w:rPr>
        <w:lastRenderedPageBreak/>
        <w:t>Required time frame</w:t>
      </w:r>
    </w:p>
    <w:p w:rsidR="00056F91" w:rsidRPr="008D2C80" w:rsidRDefault="008D2C80" w:rsidP="008D2C80">
      <w:pPr>
        <w:spacing w:after="0"/>
        <w:jc w:val="both"/>
        <w:rPr>
          <w:rFonts w:ascii="Times New Roman" w:hAnsi="Times New Roman" w:cs="Times New Roman"/>
        </w:rPr>
      </w:pPr>
      <w:r w:rsidRPr="008D2C80">
        <w:rPr>
          <w:rFonts w:ascii="Times New Roman" w:hAnsi="Times New Roman" w:cs="Times New Roman"/>
        </w:rPr>
        <w:t>August 2019-August 202</w:t>
      </w:r>
      <w:r w:rsidR="005D7D54">
        <w:rPr>
          <w:rFonts w:ascii="Times New Roman" w:hAnsi="Times New Roman" w:cs="Times New Roman"/>
        </w:rPr>
        <w:t>0</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D2C80">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3B1B0B" w:rsidRDefault="003B1B0B"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BA0BC0" w:rsidRPr="00BA0BC0">
        <w:rPr>
          <w:rFonts w:ascii="Times New Roman" w:hAnsi="Times New Roman" w:cs="Times New Roman"/>
          <w:sz w:val="24"/>
          <w:szCs w:val="24"/>
          <w:lang w:val="en-GB"/>
        </w:rPr>
        <w:t>Procurement and financial management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89150F" w:rsidRPr="0089150F">
        <w:rPr>
          <w:rFonts w:ascii="Times New Roman" w:hAnsi="Times New Roman" w:cs="Times New Roman"/>
          <w:sz w:val="24"/>
          <w:szCs w:val="24"/>
          <w:lang w:val="en-GB"/>
        </w:rPr>
        <w:t>224/GSBP/TD1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89150F" w:rsidRDefault="0089150F" w:rsidP="003B1B0B">
      <w:pPr>
        <w:spacing w:after="0"/>
        <w:jc w:val="both"/>
        <w:rPr>
          <w:rFonts w:ascii="Times New Roman" w:hAnsi="Times New Roman" w:cs="Times New Roman"/>
          <w:i/>
          <w:iCs/>
          <w:sz w:val="24"/>
          <w:szCs w:val="24"/>
          <w:lang w:val="en-GB"/>
        </w:rPr>
      </w:pPr>
      <w:r w:rsidRPr="0089150F">
        <w:rPr>
          <w:rFonts w:ascii="Times New Roman" w:hAnsi="Times New Roman" w:cs="Times New Roman"/>
          <w:i/>
          <w:iCs/>
          <w:sz w:val="24"/>
          <w:szCs w:val="24"/>
          <w:lang w:val="en-GB"/>
        </w:rPr>
        <w:t xml:space="preserve">Grammar School ”Borislav Petrov Braca”, </w:t>
      </w:r>
    </w:p>
    <w:p w:rsidR="0089150F" w:rsidRDefault="0089150F" w:rsidP="003B1B0B">
      <w:pPr>
        <w:spacing w:after="0"/>
        <w:jc w:val="both"/>
        <w:rPr>
          <w:rFonts w:ascii="Times New Roman" w:hAnsi="Times New Roman" w:cs="Times New Roman"/>
          <w:i/>
          <w:iCs/>
          <w:sz w:val="24"/>
          <w:szCs w:val="24"/>
          <w:lang w:val="en-GB"/>
        </w:rPr>
      </w:pPr>
      <w:r w:rsidRPr="0089150F">
        <w:rPr>
          <w:rFonts w:ascii="Times New Roman" w:hAnsi="Times New Roman" w:cs="Times New Roman"/>
          <w:i/>
          <w:iCs/>
          <w:sz w:val="24"/>
          <w:szCs w:val="24"/>
          <w:lang w:val="en-GB"/>
        </w:rPr>
        <w:t xml:space="preserve">Mihajla Pupina Street 1, 26300 Vrsac, </w:t>
      </w:r>
    </w:p>
    <w:p w:rsidR="00056F91" w:rsidRPr="00E53649" w:rsidRDefault="0089150F" w:rsidP="003B1B0B">
      <w:pPr>
        <w:spacing w:after="0"/>
        <w:jc w:val="both"/>
        <w:rPr>
          <w:rFonts w:ascii="Times New Roman" w:hAnsi="Times New Roman" w:cs="Times New Roman"/>
          <w:sz w:val="24"/>
          <w:szCs w:val="24"/>
          <w:highlight w:val="yellow"/>
          <w:lang w:val="en-GB"/>
        </w:rPr>
      </w:pPr>
      <w:r w:rsidRPr="0089150F">
        <w:rPr>
          <w:rFonts w:ascii="Times New Roman" w:hAnsi="Times New Roman" w:cs="Times New Roman"/>
          <w:i/>
          <w:iCs/>
          <w:sz w:val="24"/>
          <w:szCs w:val="24"/>
          <w:lang w:val="en-GB"/>
        </w:rPr>
        <w:t>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BA0BC0" w:rsidRPr="00BA0BC0">
        <w:rPr>
          <w:rFonts w:ascii="Times New Roman" w:hAnsi="Times New Roman" w:cs="Times New Roman"/>
          <w:sz w:val="24"/>
          <w:szCs w:val="24"/>
          <w:lang w:val="en-GB"/>
        </w:rPr>
        <w:t>Procurement and financial management services</w:t>
      </w:r>
      <w:r w:rsidR="00055737">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66685F">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66685F"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984873">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E53649" w:rsidTr="006A1A13">
        <w:trPr>
          <w:cantSplit/>
          <w:trHeight w:val="345"/>
        </w:trPr>
        <w:tc>
          <w:tcPr>
            <w:tcW w:w="1728" w:type="dxa"/>
            <w:tcBorders>
              <w:top w:val="single" w:sz="4" w:space="0" w:color="auto"/>
            </w:tcBorders>
            <w:vAlign w:val="center"/>
          </w:tcPr>
          <w:p w:rsidR="003B1B0B" w:rsidRPr="00A24551" w:rsidRDefault="003B1B0B" w:rsidP="006A1A13">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vAlign w:val="center"/>
          </w:tcPr>
          <w:p w:rsidR="003B1B0B" w:rsidRPr="00E53649" w:rsidRDefault="003B1B0B" w:rsidP="006A1A13">
            <w:pPr>
              <w:keepNext/>
              <w:spacing w:before="40" w:after="40"/>
              <w:jc w:val="center"/>
              <w:rPr>
                <w:rFonts w:ascii="Times New Roman" w:hAnsi="Times New Roman" w:cs="Times New Roman"/>
                <w:b/>
                <w:bCs/>
              </w:rPr>
            </w:pPr>
          </w:p>
        </w:tc>
        <w:tc>
          <w:tcPr>
            <w:tcW w:w="2781" w:type="dxa"/>
            <w:tcBorders>
              <w:top w:val="single" w:sz="4" w:space="0" w:color="auto"/>
            </w:tcBorders>
            <w:vAlign w:val="center"/>
          </w:tcPr>
          <w:p w:rsidR="003B1B0B" w:rsidRPr="00E53649" w:rsidRDefault="003B1B0B" w:rsidP="006A1A13">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B7695" w:rsidRPr="00E53649" w:rsidTr="00904DB2">
        <w:trPr>
          <w:cantSplit/>
          <w:trHeight w:val="602"/>
        </w:trPr>
        <w:tc>
          <w:tcPr>
            <w:tcW w:w="1728" w:type="dxa"/>
            <w:tcBorders>
              <w:bottom w:val="nil"/>
            </w:tcBorders>
            <w:vAlign w:val="center"/>
          </w:tcPr>
          <w:p w:rsidR="003B7695" w:rsidRDefault="003B7695" w:rsidP="00B752D1">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vAlign w:val="center"/>
          </w:tcPr>
          <w:p w:rsidR="003B7695" w:rsidRDefault="003B7695" w:rsidP="00B752D1">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bottom w:val="nil"/>
            </w:tcBorders>
            <w:vAlign w:val="center"/>
          </w:tcPr>
          <w:p w:rsidR="003B7695" w:rsidRPr="00E53649" w:rsidRDefault="003B7695" w:rsidP="005D7D54">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5D7D54">
              <w:rPr>
                <w:rFonts w:ascii="Times New Roman" w:hAnsi="Times New Roman" w:cs="Times New Roman"/>
                <w:highlight w:val="yellow"/>
              </w:rPr>
              <w:t>60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3B1B0B" w:rsidRPr="00E53649" w:rsidTr="00904DB2">
        <w:trPr>
          <w:cantSplit/>
          <w:trHeight w:val="602"/>
        </w:trPr>
        <w:tc>
          <w:tcPr>
            <w:tcW w:w="1728" w:type="dxa"/>
            <w:tcBorders>
              <w:bottom w:val="nil"/>
            </w:tcBorders>
            <w:vAlign w:val="center"/>
          </w:tcPr>
          <w:p w:rsidR="003B1B0B" w:rsidRPr="00A24551" w:rsidRDefault="00D34E54" w:rsidP="003B7695">
            <w:pPr>
              <w:spacing w:before="40" w:after="40" w:line="240" w:lineRule="auto"/>
              <w:jc w:val="center"/>
              <w:rPr>
                <w:rFonts w:ascii="Times New Roman" w:hAnsi="Times New Roman" w:cs="Times New Roman"/>
              </w:rPr>
            </w:pPr>
            <w:r>
              <w:rPr>
                <w:rFonts w:ascii="Times New Roman" w:hAnsi="Times New Roman" w:cs="Times New Roman"/>
              </w:rPr>
              <w:t>1</w:t>
            </w:r>
            <w:r w:rsidR="003B7695">
              <w:rPr>
                <w:rFonts w:ascii="Times New Roman" w:hAnsi="Times New Roman" w:cs="Times New Roman"/>
              </w:rPr>
              <w:t>2</w:t>
            </w:r>
          </w:p>
        </w:tc>
        <w:tc>
          <w:tcPr>
            <w:tcW w:w="4509" w:type="dxa"/>
            <w:tcBorders>
              <w:bottom w:val="nil"/>
            </w:tcBorders>
            <w:vAlign w:val="center"/>
          </w:tcPr>
          <w:p w:rsidR="003B1B0B" w:rsidRPr="006A1A13" w:rsidRDefault="005D7D54" w:rsidP="00B752D1">
            <w:pPr>
              <w:spacing w:before="40" w:after="40" w:line="240" w:lineRule="auto"/>
              <w:rPr>
                <w:rFonts w:ascii="Times New Roman" w:hAnsi="Times New Roman" w:cs="Times New Roman"/>
                <w:lang w:val="en-GB"/>
              </w:rPr>
            </w:pPr>
            <w:r w:rsidRPr="00E53649">
              <w:rPr>
                <w:rFonts w:ascii="Times New Roman" w:hAnsi="Times New Roman" w:cs="Times New Roman"/>
              </w:rPr>
              <w:t>Balance final payment</w:t>
            </w:r>
          </w:p>
        </w:tc>
        <w:tc>
          <w:tcPr>
            <w:tcW w:w="2781" w:type="dxa"/>
            <w:tcBorders>
              <w:bottom w:val="nil"/>
            </w:tcBorders>
            <w:vAlign w:val="center"/>
          </w:tcPr>
          <w:p w:rsidR="00904DB2" w:rsidRPr="00E53649" w:rsidRDefault="00D34E54" w:rsidP="005D7D54">
            <w:pPr>
              <w:spacing w:after="0" w:line="240" w:lineRule="auto"/>
              <w:jc w:val="center"/>
              <w:rPr>
                <w:rFonts w:ascii="Times New Roman" w:hAnsi="Times New Roman" w:cs="Times New Roman"/>
                <w:highlight w:val="yellow"/>
              </w:rPr>
            </w:pPr>
            <w:bookmarkStart w:id="0" w:name="_GoBack"/>
            <w:bookmarkEnd w:id="0"/>
            <w:r w:rsidRPr="00E53649">
              <w:rPr>
                <w:rFonts w:ascii="Times New Roman" w:hAnsi="Times New Roman" w:cs="Times New Roman"/>
                <w:highlight w:val="yellow"/>
              </w:rPr>
              <w:t>&lt;</w:t>
            </w:r>
            <w:r w:rsidR="005D7D54">
              <w:rPr>
                <w:rFonts w:ascii="Times New Roman" w:hAnsi="Times New Roman" w:cs="Times New Roman"/>
                <w:highlight w:val="yellow"/>
              </w:rPr>
              <w:t>40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D34E54" w:rsidRPr="00E53649" w:rsidTr="006A1A13">
        <w:trPr>
          <w:cantSplit/>
          <w:trHeight w:val="233"/>
        </w:trPr>
        <w:tc>
          <w:tcPr>
            <w:tcW w:w="1728" w:type="dxa"/>
            <w:tcBorders>
              <w:bottom w:val="single" w:sz="4" w:space="0" w:color="auto"/>
            </w:tcBorders>
            <w:shd w:val="pct10" w:color="auto" w:fill="FFFFFF"/>
            <w:vAlign w:val="center"/>
          </w:tcPr>
          <w:p w:rsidR="00D34E54" w:rsidRPr="00E53649" w:rsidRDefault="00D34E54" w:rsidP="00D34E54">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vAlign w:val="center"/>
          </w:tcPr>
          <w:p w:rsidR="00D34E54" w:rsidRPr="00E53649" w:rsidRDefault="00D34E54" w:rsidP="00D34E54">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vAlign w:val="center"/>
          </w:tcPr>
          <w:p w:rsidR="00D34E54" w:rsidRPr="00E53649" w:rsidRDefault="00D34E54" w:rsidP="00D34E54">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5D7D54">
        <w:rPr>
          <w:rFonts w:ascii="Times New Roman" w:hAnsi="Times New Roman" w:cs="Times New Roman"/>
          <w:sz w:val="24"/>
          <w:szCs w:val="24"/>
          <w:lang w:val="en-GB"/>
        </w:rPr>
        <w:t>11</w:t>
      </w:r>
      <w:r>
        <w:rPr>
          <w:rFonts w:ascii="Times New Roman" w:hAnsi="Times New Roman" w:cs="Times New Roman"/>
          <w:sz w:val="24"/>
          <w:szCs w:val="24"/>
          <w:lang w:val="en-GB"/>
        </w:rPr>
        <w:t xml:space="preserve"> Months</w:t>
      </w:r>
      <w:r w:rsidR="00D34E54">
        <w:rPr>
          <w:rFonts w:ascii="Times New Roman" w:hAnsi="Times New Roman" w:cs="Times New Roman"/>
          <w:sz w:val="24"/>
          <w:szCs w:val="24"/>
          <w:lang w:val="en-GB"/>
        </w:rPr>
        <w:t xml:space="preserve"> and </w:t>
      </w:r>
      <w:r w:rsidR="005D7D54">
        <w:rPr>
          <w:rFonts w:ascii="Times New Roman" w:hAnsi="Times New Roman" w:cs="Times New Roman"/>
          <w:sz w:val="24"/>
          <w:szCs w:val="24"/>
          <w:lang w:val="en-GB"/>
        </w:rPr>
        <w:t>13</w:t>
      </w:r>
      <w:r w:rsidR="00D34E54">
        <w:rPr>
          <w:rFonts w:ascii="Times New Roman" w:hAnsi="Times New Roman" w:cs="Times New Roman"/>
          <w:sz w:val="24"/>
          <w:szCs w:val="24"/>
          <w:lang w:val="en-GB"/>
        </w:rPr>
        <w:t xml:space="preserve"> days</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F4D" w:rsidRDefault="00237F4D" w:rsidP="002D4560">
      <w:pPr>
        <w:spacing w:after="0" w:line="240" w:lineRule="auto"/>
      </w:pPr>
      <w:r>
        <w:separator/>
      </w:r>
    </w:p>
  </w:endnote>
  <w:endnote w:type="continuationSeparator" w:id="1">
    <w:p w:rsidR="00237F4D" w:rsidRDefault="00237F4D"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66685F">
      <w:rPr>
        <w:b/>
        <w:bCs/>
      </w:rPr>
      <w:fldChar w:fldCharType="begin"/>
    </w:r>
    <w:r>
      <w:rPr>
        <w:b/>
        <w:bCs/>
      </w:rPr>
      <w:instrText xml:space="preserve"> PAGE </w:instrText>
    </w:r>
    <w:r w:rsidR="0066685F">
      <w:rPr>
        <w:b/>
        <w:bCs/>
      </w:rPr>
      <w:fldChar w:fldCharType="separate"/>
    </w:r>
    <w:r w:rsidR="00600221">
      <w:rPr>
        <w:b/>
        <w:bCs/>
        <w:noProof/>
      </w:rPr>
      <w:t>8</w:t>
    </w:r>
    <w:r w:rsidR="0066685F">
      <w:rPr>
        <w:b/>
        <w:bCs/>
      </w:rPr>
      <w:fldChar w:fldCharType="end"/>
    </w:r>
    <w:r>
      <w:t xml:space="preserve"> of </w:t>
    </w:r>
    <w:r w:rsidR="0066685F">
      <w:rPr>
        <w:b/>
        <w:bCs/>
      </w:rPr>
      <w:fldChar w:fldCharType="begin"/>
    </w:r>
    <w:r>
      <w:rPr>
        <w:b/>
        <w:bCs/>
      </w:rPr>
      <w:instrText xml:space="preserve"> NUMPAGES  </w:instrText>
    </w:r>
    <w:r w:rsidR="0066685F">
      <w:rPr>
        <w:b/>
        <w:bCs/>
      </w:rPr>
      <w:fldChar w:fldCharType="separate"/>
    </w:r>
    <w:r w:rsidR="00600221">
      <w:rPr>
        <w:b/>
        <w:bCs/>
        <w:noProof/>
      </w:rPr>
      <w:t>8</w:t>
    </w:r>
    <w:r w:rsidR="0066685F">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F4D" w:rsidRDefault="00237F4D" w:rsidP="002D4560">
      <w:pPr>
        <w:spacing w:after="0" w:line="240" w:lineRule="auto"/>
      </w:pPr>
      <w:r>
        <w:separator/>
      </w:r>
    </w:p>
  </w:footnote>
  <w:footnote w:type="continuationSeparator" w:id="1">
    <w:p w:rsidR="00237F4D" w:rsidRDefault="00237F4D"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4A428CF"/>
    <w:multiLevelType w:val="hybridMultilevel"/>
    <w:tmpl w:val="7284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464E60CC"/>
    <w:multiLevelType w:val="hybridMultilevel"/>
    <w:tmpl w:val="64209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8">
    <w:nsid w:val="75E06E4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
  </w:num>
  <w:num w:numId="2">
    <w:abstractNumId w:val="4"/>
  </w:num>
  <w:num w:numId="3">
    <w:abstractNumId w:val="6"/>
  </w:num>
  <w:num w:numId="4">
    <w:abstractNumId w:val="5"/>
  </w:num>
  <w:num w:numId="5">
    <w:abstractNumId w:val="0"/>
  </w:num>
  <w:num w:numId="6">
    <w:abstractNumId w:val="7"/>
  </w:num>
  <w:num w:numId="7">
    <w:abstractNumId w:val="8"/>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1D54"/>
    <w:rsid w:val="00017F87"/>
    <w:rsid w:val="000227D0"/>
    <w:rsid w:val="00027C0E"/>
    <w:rsid w:val="00033549"/>
    <w:rsid w:val="0003702F"/>
    <w:rsid w:val="0004401A"/>
    <w:rsid w:val="00044B01"/>
    <w:rsid w:val="00051436"/>
    <w:rsid w:val="00055737"/>
    <w:rsid w:val="00056F91"/>
    <w:rsid w:val="00066332"/>
    <w:rsid w:val="0007775E"/>
    <w:rsid w:val="00084AAA"/>
    <w:rsid w:val="0009046E"/>
    <w:rsid w:val="00092819"/>
    <w:rsid w:val="000A3227"/>
    <w:rsid w:val="000C2129"/>
    <w:rsid w:val="000C4DC7"/>
    <w:rsid w:val="000D65DB"/>
    <w:rsid w:val="000E482C"/>
    <w:rsid w:val="000E7F75"/>
    <w:rsid w:val="000F37C3"/>
    <w:rsid w:val="00130885"/>
    <w:rsid w:val="00142DE2"/>
    <w:rsid w:val="001432C6"/>
    <w:rsid w:val="001543EB"/>
    <w:rsid w:val="00162408"/>
    <w:rsid w:val="00164B89"/>
    <w:rsid w:val="00176F2F"/>
    <w:rsid w:val="00177666"/>
    <w:rsid w:val="00183561"/>
    <w:rsid w:val="001931CC"/>
    <w:rsid w:val="001A1D5D"/>
    <w:rsid w:val="001A2EE3"/>
    <w:rsid w:val="001A761D"/>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64DE"/>
    <w:rsid w:val="00227F57"/>
    <w:rsid w:val="00237E05"/>
    <w:rsid w:val="00237F4D"/>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274B"/>
    <w:rsid w:val="00344AD5"/>
    <w:rsid w:val="003542EF"/>
    <w:rsid w:val="00354987"/>
    <w:rsid w:val="00357B85"/>
    <w:rsid w:val="00370082"/>
    <w:rsid w:val="00372D99"/>
    <w:rsid w:val="003775AB"/>
    <w:rsid w:val="00385A53"/>
    <w:rsid w:val="00393B3E"/>
    <w:rsid w:val="00396982"/>
    <w:rsid w:val="00396A43"/>
    <w:rsid w:val="003B1B0B"/>
    <w:rsid w:val="003B5BA3"/>
    <w:rsid w:val="003B7695"/>
    <w:rsid w:val="003C0D1A"/>
    <w:rsid w:val="003D16DD"/>
    <w:rsid w:val="003D3D59"/>
    <w:rsid w:val="003E6991"/>
    <w:rsid w:val="00401340"/>
    <w:rsid w:val="004033C8"/>
    <w:rsid w:val="004069F9"/>
    <w:rsid w:val="004450F9"/>
    <w:rsid w:val="00451859"/>
    <w:rsid w:val="00463929"/>
    <w:rsid w:val="004672BE"/>
    <w:rsid w:val="00472A91"/>
    <w:rsid w:val="00477040"/>
    <w:rsid w:val="00480F40"/>
    <w:rsid w:val="00481288"/>
    <w:rsid w:val="00492975"/>
    <w:rsid w:val="00494FC0"/>
    <w:rsid w:val="004A7DEA"/>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036E"/>
    <w:rsid w:val="005633C8"/>
    <w:rsid w:val="0057006B"/>
    <w:rsid w:val="005960D0"/>
    <w:rsid w:val="005A0FAB"/>
    <w:rsid w:val="005C0F11"/>
    <w:rsid w:val="005D7D54"/>
    <w:rsid w:val="005E7112"/>
    <w:rsid w:val="005F5B17"/>
    <w:rsid w:val="00600221"/>
    <w:rsid w:val="00641D80"/>
    <w:rsid w:val="00643A00"/>
    <w:rsid w:val="00660BC4"/>
    <w:rsid w:val="0066685F"/>
    <w:rsid w:val="00672B2D"/>
    <w:rsid w:val="006835A5"/>
    <w:rsid w:val="00696A86"/>
    <w:rsid w:val="006A1A13"/>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5558"/>
    <w:rsid w:val="007A64FD"/>
    <w:rsid w:val="007C4238"/>
    <w:rsid w:val="007C561E"/>
    <w:rsid w:val="007E3B2A"/>
    <w:rsid w:val="007E6DF5"/>
    <w:rsid w:val="007E6E1D"/>
    <w:rsid w:val="00803DB2"/>
    <w:rsid w:val="008100D1"/>
    <w:rsid w:val="00832F40"/>
    <w:rsid w:val="0083415F"/>
    <w:rsid w:val="008363DD"/>
    <w:rsid w:val="0084734E"/>
    <w:rsid w:val="00847E2F"/>
    <w:rsid w:val="00854BE4"/>
    <w:rsid w:val="00855FE4"/>
    <w:rsid w:val="00876E1A"/>
    <w:rsid w:val="0088079E"/>
    <w:rsid w:val="0089099D"/>
    <w:rsid w:val="0089150F"/>
    <w:rsid w:val="00894A5B"/>
    <w:rsid w:val="00895D72"/>
    <w:rsid w:val="008A4229"/>
    <w:rsid w:val="008A5174"/>
    <w:rsid w:val="008B09F7"/>
    <w:rsid w:val="008B213D"/>
    <w:rsid w:val="008B302E"/>
    <w:rsid w:val="008D2C80"/>
    <w:rsid w:val="008E3CC5"/>
    <w:rsid w:val="00904DB2"/>
    <w:rsid w:val="0091606D"/>
    <w:rsid w:val="00921775"/>
    <w:rsid w:val="009232FB"/>
    <w:rsid w:val="00925193"/>
    <w:rsid w:val="00937AA4"/>
    <w:rsid w:val="00951DFE"/>
    <w:rsid w:val="00956630"/>
    <w:rsid w:val="00963CA3"/>
    <w:rsid w:val="0096743C"/>
    <w:rsid w:val="00972166"/>
    <w:rsid w:val="00980D47"/>
    <w:rsid w:val="00983940"/>
    <w:rsid w:val="00984873"/>
    <w:rsid w:val="0099045A"/>
    <w:rsid w:val="00994566"/>
    <w:rsid w:val="009A09CF"/>
    <w:rsid w:val="009A2653"/>
    <w:rsid w:val="009B5048"/>
    <w:rsid w:val="009B5C6A"/>
    <w:rsid w:val="009C0523"/>
    <w:rsid w:val="009D0C31"/>
    <w:rsid w:val="009F0C26"/>
    <w:rsid w:val="009F238A"/>
    <w:rsid w:val="009F2CC0"/>
    <w:rsid w:val="009F495C"/>
    <w:rsid w:val="00A0258F"/>
    <w:rsid w:val="00A1769B"/>
    <w:rsid w:val="00A227D9"/>
    <w:rsid w:val="00A22EB9"/>
    <w:rsid w:val="00A40762"/>
    <w:rsid w:val="00A408C1"/>
    <w:rsid w:val="00A4595D"/>
    <w:rsid w:val="00A46126"/>
    <w:rsid w:val="00A46E3A"/>
    <w:rsid w:val="00A61E18"/>
    <w:rsid w:val="00A714BE"/>
    <w:rsid w:val="00A746D7"/>
    <w:rsid w:val="00A7747B"/>
    <w:rsid w:val="00AB10BB"/>
    <w:rsid w:val="00AB4BBD"/>
    <w:rsid w:val="00AB6E14"/>
    <w:rsid w:val="00AC01DB"/>
    <w:rsid w:val="00AF1DC5"/>
    <w:rsid w:val="00AF5A2C"/>
    <w:rsid w:val="00B02A46"/>
    <w:rsid w:val="00B07FCD"/>
    <w:rsid w:val="00B10658"/>
    <w:rsid w:val="00B10AE7"/>
    <w:rsid w:val="00B1343A"/>
    <w:rsid w:val="00B24228"/>
    <w:rsid w:val="00B47C69"/>
    <w:rsid w:val="00B513A4"/>
    <w:rsid w:val="00B70E0A"/>
    <w:rsid w:val="00B752D1"/>
    <w:rsid w:val="00B758F7"/>
    <w:rsid w:val="00B91864"/>
    <w:rsid w:val="00B91F09"/>
    <w:rsid w:val="00BA0BC0"/>
    <w:rsid w:val="00BA3BE1"/>
    <w:rsid w:val="00BA62FA"/>
    <w:rsid w:val="00BB386D"/>
    <w:rsid w:val="00BC35A1"/>
    <w:rsid w:val="00BD7D1C"/>
    <w:rsid w:val="00BF0FE3"/>
    <w:rsid w:val="00C065B4"/>
    <w:rsid w:val="00C1440E"/>
    <w:rsid w:val="00C314B2"/>
    <w:rsid w:val="00C31719"/>
    <w:rsid w:val="00C35D44"/>
    <w:rsid w:val="00C40441"/>
    <w:rsid w:val="00C442C8"/>
    <w:rsid w:val="00C470DA"/>
    <w:rsid w:val="00C54BE8"/>
    <w:rsid w:val="00C821DB"/>
    <w:rsid w:val="00C877BB"/>
    <w:rsid w:val="00CB417E"/>
    <w:rsid w:val="00CC6C1C"/>
    <w:rsid w:val="00CD251C"/>
    <w:rsid w:val="00CE64AA"/>
    <w:rsid w:val="00CF0F4D"/>
    <w:rsid w:val="00CF3C46"/>
    <w:rsid w:val="00D008C5"/>
    <w:rsid w:val="00D04F0C"/>
    <w:rsid w:val="00D112F4"/>
    <w:rsid w:val="00D26921"/>
    <w:rsid w:val="00D34E54"/>
    <w:rsid w:val="00D43005"/>
    <w:rsid w:val="00D62F19"/>
    <w:rsid w:val="00D65234"/>
    <w:rsid w:val="00D72306"/>
    <w:rsid w:val="00D91613"/>
    <w:rsid w:val="00DA12CC"/>
    <w:rsid w:val="00DA184B"/>
    <w:rsid w:val="00DB0829"/>
    <w:rsid w:val="00DE4186"/>
    <w:rsid w:val="00DF5898"/>
    <w:rsid w:val="00E024F7"/>
    <w:rsid w:val="00E069B6"/>
    <w:rsid w:val="00E14CB2"/>
    <w:rsid w:val="00E243F9"/>
    <w:rsid w:val="00E26FE6"/>
    <w:rsid w:val="00E46AFE"/>
    <w:rsid w:val="00E53649"/>
    <w:rsid w:val="00E650E8"/>
    <w:rsid w:val="00E7294F"/>
    <w:rsid w:val="00E77608"/>
    <w:rsid w:val="00EC6F96"/>
    <w:rsid w:val="00ED5FF2"/>
    <w:rsid w:val="00EE0084"/>
    <w:rsid w:val="00EF189C"/>
    <w:rsid w:val="00EF5900"/>
    <w:rsid w:val="00F154DA"/>
    <w:rsid w:val="00F3026C"/>
    <w:rsid w:val="00F30703"/>
    <w:rsid w:val="00F307E5"/>
    <w:rsid w:val="00F46209"/>
    <w:rsid w:val="00F54FC5"/>
    <w:rsid w:val="00F7377A"/>
    <w:rsid w:val="00F85953"/>
    <w:rsid w:val="00F97284"/>
    <w:rsid w:val="00FA07B2"/>
    <w:rsid w:val="00FA2AB3"/>
    <w:rsid w:val="00FA6347"/>
    <w:rsid w:val="00FB5BBF"/>
    <w:rsid w:val="00FD50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87345-3ED3-4DC1-BF76-5B1CA7B81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8</Pages>
  <Words>1842</Words>
  <Characters>10500</Characters>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2019-08-30T10:49:00Z</dcterms:modified>
</cp:coreProperties>
</file>