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BE2DD2" w:rsidRPr="00BE2DD2" w14:paraId="76659811" w14:textId="77777777" w:rsidTr="00077D2A">
        <w:tc>
          <w:tcPr>
            <w:tcW w:w="9918" w:type="dxa"/>
            <w:shd w:val="clear" w:color="auto" w:fill="DBE5F1" w:themeFill="accent1" w:themeFillTint="33"/>
          </w:tcPr>
          <w:p w14:paraId="2127293C" w14:textId="68B87662" w:rsidR="00BE2DD2" w:rsidRPr="00BE2DD2" w:rsidRDefault="00BE2DD2" w:rsidP="00AA53AA">
            <w:pPr>
              <w:pStyle w:val="Heading1"/>
              <w:outlineLvl w:val="0"/>
              <w:rPr>
                <w:lang w:val="ro-RO"/>
              </w:rPr>
            </w:pPr>
            <w:r w:rsidRPr="00BE2DD2">
              <w:rPr>
                <w:lang w:val="ro-RO"/>
              </w:rPr>
              <w:t>PARTEA A: INFORMAȚII PENTRU OFERTANT</w:t>
            </w:r>
          </w:p>
        </w:tc>
      </w:tr>
      <w:tr w:rsidR="00BE2DD2" w:rsidRPr="00BE2DD2" w14:paraId="06F931E6" w14:textId="77777777" w:rsidTr="00077D2A">
        <w:tc>
          <w:tcPr>
            <w:tcW w:w="9918" w:type="dxa"/>
          </w:tcPr>
          <w:p w14:paraId="51DC2EB8" w14:textId="2443DF57" w:rsidR="00BE2DD2" w:rsidRPr="00BE2DD2" w:rsidRDefault="00BE2DD2" w:rsidP="00AA53AA">
            <w:r w:rsidRPr="00BE2DD2">
              <w:t xml:space="preserve">Denumirea și adresa autorității contractante: </w:t>
            </w:r>
            <w:r w:rsidRPr="00BE2DD2">
              <w:rPr>
                <w:b/>
              </w:rPr>
              <w:t xml:space="preserve">Universitatea de Vest din Timișoara, </w:t>
            </w:r>
            <w:proofErr w:type="spellStart"/>
            <w:r w:rsidRPr="00BE2DD2">
              <w:rPr>
                <w:b/>
              </w:rPr>
              <w:t>Blv</w:t>
            </w:r>
            <w:proofErr w:type="spellEnd"/>
            <w:r w:rsidRPr="00BE2DD2">
              <w:rPr>
                <w:b/>
              </w:rPr>
              <w:t>. V. Pârvan 4, 300223, Timișoara</w:t>
            </w:r>
          </w:p>
        </w:tc>
      </w:tr>
      <w:tr w:rsidR="00BE2DD2" w:rsidRPr="00BE2DD2" w14:paraId="172D33A6" w14:textId="77777777" w:rsidTr="00077D2A">
        <w:tc>
          <w:tcPr>
            <w:tcW w:w="9918" w:type="dxa"/>
          </w:tcPr>
          <w:p w14:paraId="5E30F4D3" w14:textId="33A19AC2" w:rsidR="00BE2DD2" w:rsidRPr="00BE2DD2" w:rsidRDefault="00BE2DD2" w:rsidP="002D5DD4">
            <w:r w:rsidRPr="00BE2DD2">
              <w:t xml:space="preserve">Denumirea ofertei: </w:t>
            </w:r>
            <w:r w:rsidRPr="00BE2DD2">
              <w:rPr>
                <w:b/>
              </w:rPr>
              <w:t>Furnizarea de echipamente IT</w:t>
            </w:r>
            <w:r w:rsidR="008A1214">
              <w:rPr>
                <w:b/>
              </w:rPr>
              <w:t xml:space="preserve"> </w:t>
            </w:r>
          </w:p>
        </w:tc>
      </w:tr>
      <w:tr w:rsidR="00BE2DD2" w:rsidRPr="00BE2DD2" w14:paraId="661A52D7" w14:textId="77777777" w:rsidTr="00077D2A">
        <w:tc>
          <w:tcPr>
            <w:tcW w:w="9918" w:type="dxa"/>
          </w:tcPr>
          <w:p w14:paraId="31B0C8F6" w14:textId="76266D0F" w:rsidR="00BE2DD2" w:rsidRPr="00BE2DD2" w:rsidRDefault="00BE2DD2" w:rsidP="00DC521C">
            <w:r w:rsidRPr="00BE2DD2">
              <w:t>Număr referință:  RORS-337</w:t>
            </w:r>
            <w:r w:rsidR="00791343">
              <w:t>/</w:t>
            </w:r>
            <w:r w:rsidR="008A1214">
              <w:t>08</w:t>
            </w:r>
          </w:p>
        </w:tc>
      </w:tr>
      <w:tr w:rsidR="00BE2DD2" w:rsidRPr="00BE2DD2" w14:paraId="1854624A" w14:textId="77777777" w:rsidTr="00077D2A">
        <w:tc>
          <w:tcPr>
            <w:tcW w:w="9918" w:type="dxa"/>
          </w:tcPr>
          <w:p w14:paraId="5CC8A44F" w14:textId="3037D702" w:rsidR="00BE2DD2" w:rsidRPr="00BE2DD2" w:rsidRDefault="00BE2DD2" w:rsidP="00DC521C">
            <w:r w:rsidRPr="00BE2DD2">
              <w:t xml:space="preserve">Data </w:t>
            </w:r>
            <w:r w:rsidRPr="00E72FE6">
              <w:t xml:space="preserve">lansării: </w:t>
            </w:r>
            <w:r w:rsidR="00BE560A" w:rsidRPr="00E72FE6">
              <w:rPr>
                <w:b/>
              </w:rPr>
              <w:t>1</w:t>
            </w:r>
            <w:r w:rsidR="00204E2C" w:rsidRPr="00E72FE6">
              <w:rPr>
                <w:b/>
              </w:rPr>
              <w:t>2</w:t>
            </w:r>
            <w:r w:rsidRPr="00E72FE6">
              <w:rPr>
                <w:b/>
              </w:rPr>
              <w:t>/</w:t>
            </w:r>
            <w:r w:rsidR="00BE560A" w:rsidRPr="00E72FE6">
              <w:rPr>
                <w:b/>
              </w:rPr>
              <w:t>12</w:t>
            </w:r>
            <w:r w:rsidRPr="00E72FE6">
              <w:rPr>
                <w:b/>
              </w:rPr>
              <w:t>/</w:t>
            </w:r>
            <w:r w:rsidR="00BE560A" w:rsidRPr="00E72FE6">
              <w:rPr>
                <w:b/>
              </w:rPr>
              <w:t>2019</w:t>
            </w:r>
          </w:p>
        </w:tc>
      </w:tr>
      <w:tr w:rsidR="00BE2DD2" w:rsidRPr="00BE2DD2" w14:paraId="5627D9A2" w14:textId="77777777" w:rsidTr="00077D2A">
        <w:tc>
          <w:tcPr>
            <w:tcW w:w="9918" w:type="dxa"/>
          </w:tcPr>
          <w:p w14:paraId="57DD0C25" w14:textId="77777777" w:rsidR="00BE2DD2" w:rsidRPr="00BE2DD2" w:rsidRDefault="00BE2DD2" w:rsidP="00DC521C"/>
        </w:tc>
      </w:tr>
      <w:tr w:rsidR="00BE2DD2" w:rsidRPr="00BE2DD2" w14:paraId="1ED5CC7F" w14:textId="77777777" w:rsidTr="00077D2A">
        <w:tc>
          <w:tcPr>
            <w:tcW w:w="9918" w:type="dxa"/>
            <w:shd w:val="clear" w:color="auto" w:fill="FDE9D9" w:themeFill="accent6" w:themeFillTint="33"/>
          </w:tcPr>
          <w:p w14:paraId="4C98D951" w14:textId="7616D306" w:rsidR="00BE2DD2" w:rsidRPr="00BE2DD2" w:rsidRDefault="00BE2DD2" w:rsidP="00AA53AA">
            <w:pPr>
              <w:pStyle w:val="Heading2"/>
              <w:outlineLvl w:val="1"/>
              <w:rPr>
                <w:lang w:val="ro-RO"/>
              </w:rPr>
            </w:pPr>
            <w:r w:rsidRPr="00BE2DD2">
              <w:rPr>
                <w:lang w:val="ro-RO"/>
              </w:rPr>
              <w:t>1. INFORMAȚII PRIVIND DEPUNEREA OFERTELOR</w:t>
            </w:r>
          </w:p>
        </w:tc>
      </w:tr>
      <w:tr w:rsidR="00BE2DD2" w:rsidRPr="00BE2DD2" w14:paraId="42E3FBBD" w14:textId="77777777" w:rsidTr="00077D2A">
        <w:tc>
          <w:tcPr>
            <w:tcW w:w="9918" w:type="dxa"/>
            <w:shd w:val="clear" w:color="auto" w:fill="EAF1DD" w:themeFill="accent3" w:themeFillTint="33"/>
          </w:tcPr>
          <w:p w14:paraId="4B5CD1A8" w14:textId="3BFAC2B4" w:rsidR="00BE2DD2" w:rsidRPr="00BE2DD2" w:rsidRDefault="00BE2DD2" w:rsidP="00DC521C">
            <w:pPr>
              <w:rPr>
                <w:b/>
                <w:i/>
              </w:rPr>
            </w:pPr>
            <w:r w:rsidRPr="00BE2DD2">
              <w:rPr>
                <w:b/>
                <w:i/>
              </w:rPr>
              <w:t>Obiectul contractului</w:t>
            </w:r>
          </w:p>
        </w:tc>
      </w:tr>
      <w:tr w:rsidR="00BE2DD2" w:rsidRPr="00BE2DD2" w14:paraId="60053DFE" w14:textId="77777777" w:rsidTr="00077D2A">
        <w:tc>
          <w:tcPr>
            <w:tcW w:w="9918" w:type="dxa"/>
          </w:tcPr>
          <w:p w14:paraId="07338F18" w14:textId="0A7E3362" w:rsidR="00BE2DD2" w:rsidRPr="00BE2DD2" w:rsidRDefault="00BE2DD2" w:rsidP="004C363E">
            <w:r w:rsidRPr="00BE2DD2">
              <w:t>Obiectul acestei licitații îl reprezintă: furnizarea bunurilor, astfel cum este indicat în informațiile tehnice de la punctul 2 din aceste informații.</w:t>
            </w:r>
          </w:p>
        </w:tc>
      </w:tr>
      <w:tr w:rsidR="00BE2DD2" w:rsidRPr="00BE2DD2" w14:paraId="6A472A24" w14:textId="77777777" w:rsidTr="00077D2A">
        <w:tc>
          <w:tcPr>
            <w:tcW w:w="9918" w:type="dxa"/>
            <w:shd w:val="clear" w:color="auto" w:fill="EAF1DD" w:themeFill="accent3" w:themeFillTint="33"/>
          </w:tcPr>
          <w:p w14:paraId="49AF6F21" w14:textId="536D19F2" w:rsidR="00BE2DD2" w:rsidRPr="00BE2DD2" w:rsidRDefault="00BE2DD2" w:rsidP="00EA77C6">
            <w:pPr>
              <w:pStyle w:val="Heading3"/>
              <w:outlineLvl w:val="2"/>
              <w:rPr>
                <w:lang w:val="ro-RO"/>
              </w:rPr>
            </w:pPr>
            <w:r w:rsidRPr="00BE2DD2">
              <w:rPr>
                <w:lang w:val="ro-RO"/>
              </w:rPr>
              <w:t>Termen limită pentru depunerea ofertelor:</w:t>
            </w:r>
          </w:p>
        </w:tc>
      </w:tr>
      <w:tr w:rsidR="00BE2DD2" w:rsidRPr="00BE2DD2" w14:paraId="3BA055F7" w14:textId="77777777" w:rsidTr="00077D2A">
        <w:tc>
          <w:tcPr>
            <w:tcW w:w="9918" w:type="dxa"/>
          </w:tcPr>
          <w:p w14:paraId="5BD66906" w14:textId="47C72C90" w:rsidR="00BE2DD2" w:rsidRPr="00BE2DD2" w:rsidRDefault="00BE2DD2" w:rsidP="001C04A5">
            <w:r w:rsidRPr="00BE2DD2">
              <w:t xml:space="preserve">Termenul limită pentru depunerea ofertelor </w:t>
            </w:r>
            <w:bookmarkStart w:id="0" w:name="_GoBack"/>
            <w:r w:rsidRPr="00E72FE6">
              <w:t>este &lt;2</w:t>
            </w:r>
            <w:r w:rsidR="00BE560A" w:rsidRPr="00E72FE6">
              <w:t>3</w:t>
            </w:r>
            <w:r w:rsidRPr="00E72FE6">
              <w:t>/1</w:t>
            </w:r>
            <w:r w:rsidR="00BE560A" w:rsidRPr="00E72FE6">
              <w:t>2</w:t>
            </w:r>
            <w:r w:rsidRPr="00E72FE6">
              <w:t xml:space="preserve">/2019 la ora 16:00 &gt;. Orice </w:t>
            </w:r>
            <w:bookmarkEnd w:id="0"/>
            <w:r w:rsidRPr="00BE2DD2">
              <w:t>ofertă primită după acest termen limită va fi respinsă automat.</w:t>
            </w:r>
          </w:p>
          <w:p w14:paraId="4B87E2EC" w14:textId="77777777" w:rsidR="00BE2DD2" w:rsidRPr="00BE2DD2" w:rsidRDefault="00BE2DD2" w:rsidP="00BE2DD2">
            <w:r w:rsidRPr="00BE2DD2">
              <w:t>Ofertantul va avea la dispoziție minimum 7 zile de la data lansării procedurii de achiziție pentru pregătirea ofertei (fără a se lua în calcul ziua de publicare și ziua corespunzătoare termenului limită pentru depunere).</w:t>
            </w:r>
          </w:p>
          <w:p w14:paraId="3998F29D" w14:textId="7E69BDF5" w:rsidR="00BE2DD2" w:rsidRPr="00BE2DD2" w:rsidRDefault="00BE2DD2" w:rsidP="00BE2DD2">
            <w:r w:rsidRPr="00BE2DD2">
              <w:t>Autoritatea Contractantă se obligă să răspundă la toate întrebările primite cel mai târziu cu 3 zile înainte de termenul limită și se angajează să le publice pe aceleași site-uri web pe care a fost publicată oferta.</w:t>
            </w:r>
            <w:r w:rsidR="00BE560A">
              <w:t xml:space="preserve"> Întrebările pot fi trimise prin e-mail (</w:t>
            </w:r>
            <w:hyperlink r:id="rId8" w:history="1">
              <w:r w:rsidR="00BE560A" w:rsidRPr="00EA1631">
                <w:rPr>
                  <w:rStyle w:val="Hyperlink"/>
                </w:rPr>
                <w:t>vostafe@yahoo.com</w:t>
              </w:r>
            </w:hyperlink>
            <w:r w:rsidR="00BE560A">
              <w:t xml:space="preserve">, </w:t>
            </w:r>
            <w:hyperlink r:id="rId9" w:history="1">
              <w:r w:rsidR="00BE560A" w:rsidRPr="00EA1631">
                <w:rPr>
                  <w:rStyle w:val="Hyperlink"/>
                </w:rPr>
                <w:t>vasile.ostafe@e-uvt.ro</w:t>
              </w:r>
            </w:hyperlink>
            <w:r w:rsidR="00BE560A">
              <w:t xml:space="preserve"> </w:t>
            </w:r>
            <w:r w:rsidR="00204E2C">
              <w:t>, tel. 0755240153</w:t>
            </w:r>
            <w:r w:rsidR="00BE560A">
              <w:t>).</w:t>
            </w:r>
          </w:p>
        </w:tc>
      </w:tr>
      <w:tr w:rsidR="00BE2DD2" w:rsidRPr="00BE2DD2" w14:paraId="1F3FE58C" w14:textId="77777777" w:rsidTr="00077D2A">
        <w:tc>
          <w:tcPr>
            <w:tcW w:w="9918" w:type="dxa"/>
            <w:shd w:val="clear" w:color="auto" w:fill="EAF1DD" w:themeFill="accent3" w:themeFillTint="33"/>
          </w:tcPr>
          <w:p w14:paraId="62638706" w14:textId="63A1BE96" w:rsidR="00BE2DD2" w:rsidRPr="00BE2DD2" w:rsidRDefault="00BE2DD2" w:rsidP="00EA77C6">
            <w:pPr>
              <w:pStyle w:val="Heading3"/>
              <w:outlineLvl w:val="2"/>
              <w:rPr>
                <w:lang w:val="ro-RO"/>
              </w:rPr>
            </w:pPr>
            <w:r w:rsidRPr="00BE2DD2">
              <w:rPr>
                <w:lang w:val="ro-RO"/>
              </w:rPr>
              <w:t>Moneda</w:t>
            </w:r>
          </w:p>
        </w:tc>
      </w:tr>
      <w:tr w:rsidR="00BE2DD2" w:rsidRPr="00BE2DD2" w14:paraId="07969C7B" w14:textId="77777777" w:rsidTr="00077D2A">
        <w:tc>
          <w:tcPr>
            <w:tcW w:w="9918" w:type="dxa"/>
          </w:tcPr>
          <w:p w14:paraId="77807168" w14:textId="69CD7BE4" w:rsidR="00BE2DD2" w:rsidRPr="00BE2DD2" w:rsidRDefault="00BE2DD2" w:rsidP="00D21B35">
            <w:r w:rsidRPr="00BE2DD2">
              <w:t>Ofertele financiară trebuie prezentate în EURO.</w:t>
            </w:r>
          </w:p>
          <w:p w14:paraId="55C527D9" w14:textId="2099A696" w:rsidR="00BE2DD2" w:rsidRPr="00BE2DD2" w:rsidRDefault="00BE2DD2" w:rsidP="00D21B35">
            <w:r w:rsidRPr="00BE2DD2">
              <w:t xml:space="preserve">[În cazul în care ofertele sunt prezentate în monedele naționale, cursul de schimb care va fi utilizat pentru verificarea conformității financiare cu bugetul disponibil (în timpul evaluării financiare) va fi cursul de schimb </w:t>
            </w:r>
            <w:proofErr w:type="spellStart"/>
            <w:r w:rsidRPr="00BE2DD2">
              <w:t>InforEuro</w:t>
            </w:r>
            <w:proofErr w:type="spellEnd"/>
            <w:r w:rsidRPr="00BE2DD2">
              <w:t xml:space="preserve"> valabil pentru luna în care se lansează oferta]</w:t>
            </w:r>
          </w:p>
        </w:tc>
      </w:tr>
      <w:tr w:rsidR="00BE2DD2" w:rsidRPr="00BE2DD2" w14:paraId="4ADE54B9" w14:textId="77777777" w:rsidTr="00077D2A">
        <w:tc>
          <w:tcPr>
            <w:tcW w:w="9918" w:type="dxa"/>
            <w:shd w:val="clear" w:color="auto" w:fill="EAF1DD" w:themeFill="accent3" w:themeFillTint="33"/>
          </w:tcPr>
          <w:p w14:paraId="589AEF62" w14:textId="05E257F7" w:rsidR="00BE2DD2" w:rsidRPr="00BE2DD2" w:rsidRDefault="00BE2DD2" w:rsidP="002B7BAD">
            <w:pPr>
              <w:pStyle w:val="Heading3"/>
              <w:outlineLvl w:val="2"/>
              <w:rPr>
                <w:lang w:val="ro-RO"/>
              </w:rPr>
            </w:pPr>
            <w:r w:rsidRPr="00BE2DD2">
              <w:rPr>
                <w:lang w:val="ro-RO"/>
              </w:rPr>
              <w:t>Criterii de atribuire</w:t>
            </w:r>
          </w:p>
        </w:tc>
      </w:tr>
      <w:tr w:rsidR="00BE2DD2" w:rsidRPr="00BE2DD2" w14:paraId="000C8A75" w14:textId="77777777" w:rsidTr="00077D2A">
        <w:tc>
          <w:tcPr>
            <w:tcW w:w="9918" w:type="dxa"/>
          </w:tcPr>
          <w:p w14:paraId="4A0A1676" w14:textId="4C70A517" w:rsidR="00BE2DD2" w:rsidRPr="00BE2DD2" w:rsidRDefault="00BE2DD2" w:rsidP="006A32FB">
            <w:r w:rsidRPr="00BE2DD2">
              <w:t xml:space="preserve">Singurul criteriu de atribuire va fi </w:t>
            </w:r>
            <w:r w:rsidRPr="00BE2DD2">
              <w:rPr>
                <w:b/>
              </w:rPr>
              <w:t>prețul</w:t>
            </w:r>
            <w:r w:rsidRPr="00BE2DD2">
              <w:t>. Contractul va fi atribuit ofertei conforme care are cel mai mic preț.</w:t>
            </w:r>
          </w:p>
        </w:tc>
      </w:tr>
      <w:tr w:rsidR="00BE2DD2" w:rsidRPr="00BE2DD2" w14:paraId="48E50FE7" w14:textId="77777777" w:rsidTr="00077D2A">
        <w:tc>
          <w:tcPr>
            <w:tcW w:w="9918" w:type="dxa"/>
          </w:tcPr>
          <w:p w14:paraId="36507D56" w14:textId="1F209D5F" w:rsidR="00BE2DD2" w:rsidRPr="00BE2DD2" w:rsidRDefault="00BE2DD2" w:rsidP="006A32FB">
            <w:r w:rsidRPr="00BE2DD2">
              <w:t>În cazul în care se primește o singură ofertă, Autoritatea Contractantă verifică dacă oferta este conformă din punct de vedere administrativ și tehnic cu cerințele stabilite în prezenta documentație de licitație și că oferta financiară se încadrează în bugetul disponibil.</w:t>
            </w:r>
          </w:p>
        </w:tc>
      </w:tr>
      <w:tr w:rsidR="00BE2DD2" w:rsidRPr="00BE2DD2" w14:paraId="7821FF34" w14:textId="77777777" w:rsidTr="00077D2A">
        <w:tc>
          <w:tcPr>
            <w:tcW w:w="9918" w:type="dxa"/>
          </w:tcPr>
          <w:p w14:paraId="4A1A9063" w14:textId="146F19E1" w:rsidR="00BE2DD2" w:rsidRPr="00BE2DD2" w:rsidRDefault="00BE2DD2" w:rsidP="006A32FB">
            <w:r w:rsidRPr="00BE2DD2">
              <w:t>Ofertanții nu sunt autorizați să liciteze pentru o altă variantă pe lângă această ofertă.</w:t>
            </w:r>
          </w:p>
        </w:tc>
      </w:tr>
      <w:tr w:rsidR="00BE2DD2" w:rsidRPr="00BE2DD2" w14:paraId="77ED3D83" w14:textId="77777777" w:rsidTr="00077D2A">
        <w:tc>
          <w:tcPr>
            <w:tcW w:w="9918" w:type="dxa"/>
            <w:shd w:val="clear" w:color="auto" w:fill="EAF1DD" w:themeFill="accent3" w:themeFillTint="33"/>
          </w:tcPr>
          <w:p w14:paraId="70D008C4" w14:textId="08A023E4" w:rsidR="00BE2DD2" w:rsidRPr="00BE2DD2" w:rsidRDefault="00BE2DD2" w:rsidP="00851980">
            <w:pPr>
              <w:pStyle w:val="Heading3"/>
              <w:outlineLvl w:val="2"/>
              <w:rPr>
                <w:lang w:val="ro-RO"/>
              </w:rPr>
            </w:pPr>
            <w:r w:rsidRPr="00BE2DD2">
              <w:rPr>
                <w:lang w:val="ro-RO"/>
              </w:rPr>
              <w:lastRenderedPageBreak/>
              <w:t>Notificarea de atribuire</w:t>
            </w:r>
          </w:p>
        </w:tc>
      </w:tr>
      <w:tr w:rsidR="00BE2DD2" w:rsidRPr="00BE2DD2" w14:paraId="021347E0" w14:textId="77777777" w:rsidTr="00077D2A">
        <w:tc>
          <w:tcPr>
            <w:tcW w:w="9918" w:type="dxa"/>
          </w:tcPr>
          <w:p w14:paraId="3725CAAE" w14:textId="77777777" w:rsidR="00BE2DD2" w:rsidRPr="00BE2DD2" w:rsidRDefault="00BE2DD2" w:rsidP="0062563A">
            <w:r w:rsidRPr="00BE2DD2">
              <w:t>Ofertantul câștigător va fi informat în scris despre rezultatele procedurii de evaluare.</w:t>
            </w:r>
          </w:p>
          <w:p w14:paraId="015DAF1B" w14:textId="719C7AF1" w:rsidR="00BE2DD2" w:rsidRPr="00BE2DD2" w:rsidRDefault="00BE2DD2" w:rsidP="00875FBD">
            <w:r w:rsidRPr="00BE2DD2">
              <w:t xml:space="preserve">Anunțul de atribuire a contractului va fi publicat pe site-ul programului. Timpul estimat pentru comunicarea rezultatelor către ofertanți este de </w:t>
            </w:r>
            <w:r w:rsidR="00875FBD">
              <w:t>7</w:t>
            </w:r>
            <w:r w:rsidRPr="00BE2DD2">
              <w:t xml:space="preserve"> zile de la data limită de depunere a ofertelor.</w:t>
            </w:r>
          </w:p>
        </w:tc>
      </w:tr>
      <w:tr w:rsidR="00BE2DD2" w:rsidRPr="00BE2DD2" w14:paraId="32B3F6E8" w14:textId="77777777" w:rsidTr="00077D2A">
        <w:tc>
          <w:tcPr>
            <w:tcW w:w="9918" w:type="dxa"/>
            <w:shd w:val="clear" w:color="auto" w:fill="EAF1DD" w:themeFill="accent3" w:themeFillTint="33"/>
          </w:tcPr>
          <w:p w14:paraId="7BA98DDB" w14:textId="00A120F0" w:rsidR="00BE2DD2" w:rsidRPr="00BE2DD2" w:rsidRDefault="00BE2DD2" w:rsidP="0062563A">
            <w:pPr>
              <w:pStyle w:val="Heading3"/>
              <w:outlineLvl w:val="2"/>
              <w:rPr>
                <w:lang w:val="ro-RO"/>
              </w:rPr>
            </w:pPr>
            <w:r w:rsidRPr="00BE2DD2">
              <w:rPr>
                <w:lang w:val="ro-RO"/>
              </w:rPr>
              <w:t>Adresă și semnificații pentru depunerea ofertelor</w:t>
            </w:r>
          </w:p>
        </w:tc>
      </w:tr>
      <w:tr w:rsidR="00BE2DD2" w:rsidRPr="00BE2DD2" w14:paraId="4607D408" w14:textId="77777777" w:rsidTr="00077D2A">
        <w:tc>
          <w:tcPr>
            <w:tcW w:w="9918" w:type="dxa"/>
          </w:tcPr>
          <w:p w14:paraId="30158E7B" w14:textId="53F28222" w:rsidR="00BE2DD2" w:rsidRPr="00BE2DD2" w:rsidRDefault="00BE2DD2" w:rsidP="00DC521C">
            <w:r w:rsidRPr="00BE2DD2">
              <w:t xml:space="preserve">Ofertanții vor depune ofertele </w:t>
            </w:r>
            <w:r w:rsidRPr="00BE2DD2">
              <w:rPr>
                <w:b/>
              </w:rPr>
              <w:t>folosind formularul standard de depunere, disponibil în "Partea B: Formatul ofertei ce va fi înaintată de către ofertant” din dosarul de licitație</w:t>
            </w:r>
            <w:r w:rsidRPr="00BE2DD2">
              <w:t xml:space="preserve">. Oferta va fi depusa </w:t>
            </w:r>
            <w:r w:rsidRPr="00BE2DD2">
              <w:rPr>
                <w:b/>
              </w:rPr>
              <w:t>într-un exemplar original</w:t>
            </w:r>
            <w:r w:rsidRPr="00BE2DD2">
              <w:t>. Toate ofertele care nu utilizează formularul prescris pot fi respinse de autoritatea contractantă.</w:t>
            </w:r>
          </w:p>
        </w:tc>
      </w:tr>
      <w:tr w:rsidR="00BE2DD2" w:rsidRPr="00BE2DD2" w14:paraId="5581B542" w14:textId="77777777" w:rsidTr="00077D2A">
        <w:tc>
          <w:tcPr>
            <w:tcW w:w="9918" w:type="dxa"/>
          </w:tcPr>
          <w:p w14:paraId="38713D28" w14:textId="77777777" w:rsidR="00BE2DD2" w:rsidRPr="00BE2DD2" w:rsidRDefault="00BE2DD2" w:rsidP="00871F62">
            <w:r w:rsidRPr="00BE2DD2">
              <w:t>Pe lângă ofertă, ofertantul trebuie să furnizeze următoarele documente justificative:</w:t>
            </w:r>
          </w:p>
          <w:p w14:paraId="1B25632B" w14:textId="16E567B2" w:rsidR="00875FBD" w:rsidRDefault="00BE2DD2" w:rsidP="00871F62">
            <w:pPr>
              <w:pStyle w:val="ListParagraph"/>
              <w:numPr>
                <w:ilvl w:val="0"/>
                <w:numId w:val="3"/>
              </w:numPr>
            </w:pPr>
            <w:r w:rsidRPr="00BE2DD2">
              <w:t>Copie a înregistrării legale</w:t>
            </w:r>
            <w:r w:rsidR="00875FBD">
              <w:t>.</w:t>
            </w:r>
          </w:p>
          <w:p w14:paraId="1F492E4B" w14:textId="1C008A74" w:rsidR="00BE2DD2" w:rsidRPr="00BE2DD2" w:rsidRDefault="00875FBD" w:rsidP="00875FBD">
            <w:pPr>
              <w:pStyle w:val="ListParagraph"/>
              <w:numPr>
                <w:ilvl w:val="0"/>
                <w:numId w:val="3"/>
              </w:numPr>
            </w:pPr>
            <w:r w:rsidRPr="00875FBD">
              <w:t xml:space="preserve">Lista </w:t>
            </w:r>
            <w:r>
              <w:t xml:space="preserve">referințe </w:t>
            </w:r>
            <w:r w:rsidRPr="00875FBD">
              <w:t>a companiei (</w:t>
            </w:r>
            <w:r>
              <w:t>format liber</w:t>
            </w:r>
            <w:r w:rsidR="001E0F7B">
              <w:t>, opțional</w:t>
            </w:r>
            <w:r w:rsidRPr="00875FBD">
              <w:t>)</w:t>
            </w:r>
            <w:r>
              <w:t>.</w:t>
            </w:r>
          </w:p>
        </w:tc>
      </w:tr>
      <w:tr w:rsidR="00BE2DD2" w:rsidRPr="00BE2DD2" w14:paraId="1D25A64F" w14:textId="77777777" w:rsidTr="00077D2A">
        <w:tc>
          <w:tcPr>
            <w:tcW w:w="9918" w:type="dxa"/>
          </w:tcPr>
          <w:p w14:paraId="06949E72" w14:textId="77777777" w:rsidR="00BE2DD2" w:rsidRPr="00BE2DD2" w:rsidRDefault="00BE2DD2" w:rsidP="00D64E3A">
            <w:r w:rsidRPr="00BE2DD2">
              <w:t>Ofertele vor fi depuse în plicuri sigilate, conținând următoarele informații:</w:t>
            </w:r>
          </w:p>
          <w:p w14:paraId="0E8F30B1" w14:textId="6CAB83B1" w:rsidR="00BE2DD2" w:rsidRPr="00BE2DD2" w:rsidRDefault="00BE2DD2" w:rsidP="002D5DD4">
            <w:pPr>
              <w:pStyle w:val="ListParagraph"/>
              <w:numPr>
                <w:ilvl w:val="0"/>
                <w:numId w:val="14"/>
              </w:numPr>
            </w:pPr>
            <w:r w:rsidRPr="00BE2DD2">
              <w:t>Denumirea și adresa ofertantului</w:t>
            </w:r>
          </w:p>
          <w:p w14:paraId="264BAF66" w14:textId="24B76681" w:rsidR="00BE2DD2" w:rsidRPr="00BE2DD2" w:rsidRDefault="00BE2DD2" w:rsidP="002D5DD4">
            <w:pPr>
              <w:pStyle w:val="ListParagraph"/>
              <w:numPr>
                <w:ilvl w:val="0"/>
                <w:numId w:val="14"/>
              </w:numPr>
            </w:pPr>
            <w:r w:rsidRPr="00BE2DD2">
              <w:t xml:space="preserve">Denumirea ofertei: </w:t>
            </w:r>
            <w:r w:rsidRPr="00BE2DD2">
              <w:rPr>
                <w:b/>
              </w:rPr>
              <w:t>Furnizarea de echipamente IT</w:t>
            </w:r>
          </w:p>
          <w:p w14:paraId="40949F44" w14:textId="1B2D82DD" w:rsidR="00BE2DD2" w:rsidRPr="00204E2C" w:rsidRDefault="00BE2DD2" w:rsidP="002D5DD4">
            <w:pPr>
              <w:pStyle w:val="ListParagraph"/>
              <w:numPr>
                <w:ilvl w:val="0"/>
                <w:numId w:val="14"/>
              </w:numPr>
            </w:pPr>
            <w:r w:rsidRPr="00BE2DD2">
              <w:t xml:space="preserve">Număr referință:  </w:t>
            </w:r>
            <w:r w:rsidR="00875FBD">
              <w:t>RORS-337</w:t>
            </w:r>
            <w:r w:rsidR="00875FBD" w:rsidRPr="00204E2C">
              <w:t>/</w:t>
            </w:r>
            <w:r w:rsidR="00D22BF8" w:rsidRPr="00204E2C">
              <w:t>08</w:t>
            </w:r>
          </w:p>
          <w:p w14:paraId="3958C260" w14:textId="1AF99BD6" w:rsidR="00BE2DD2" w:rsidRPr="00BE2DD2" w:rsidRDefault="00BE2DD2" w:rsidP="002D5DD4">
            <w:pPr>
              <w:pStyle w:val="ListParagraph"/>
              <w:numPr>
                <w:ilvl w:val="0"/>
                <w:numId w:val="14"/>
              </w:numPr>
            </w:pPr>
            <w:r w:rsidRPr="00BE2DD2">
              <w:t>Cuvintele: „</w:t>
            </w:r>
            <w:r w:rsidRPr="00BE2DD2">
              <w:rPr>
                <w:b/>
              </w:rPr>
              <w:t>A nu se deschide înainte de sesiunea de deschidere</w:t>
            </w:r>
            <w:r w:rsidRPr="00BE2DD2">
              <w:t>”</w:t>
            </w:r>
          </w:p>
        </w:tc>
      </w:tr>
      <w:tr w:rsidR="00BE2DD2" w:rsidRPr="00BE2DD2" w14:paraId="3FE4E2C7" w14:textId="77777777" w:rsidTr="00077D2A">
        <w:tc>
          <w:tcPr>
            <w:tcW w:w="9918" w:type="dxa"/>
          </w:tcPr>
          <w:p w14:paraId="173F7B6B" w14:textId="77777777" w:rsidR="00BE2DD2" w:rsidRPr="00BE2DD2" w:rsidRDefault="00BE2DD2" w:rsidP="00B02D18">
            <w:r w:rsidRPr="00BE2DD2">
              <w:t>Ofertele vor fi depuse personal, prin poștă sau prin serviciul de curierat, la următoarea adresă:</w:t>
            </w:r>
          </w:p>
          <w:p w14:paraId="3253E2DF" w14:textId="77777777" w:rsidR="00BE2DD2" w:rsidRPr="00BE2DD2" w:rsidRDefault="00BE2DD2" w:rsidP="00B02D18">
            <w:pPr>
              <w:rPr>
                <w:b/>
              </w:rPr>
            </w:pPr>
            <w:r w:rsidRPr="00BE2DD2">
              <w:rPr>
                <w:b/>
              </w:rPr>
              <w:t xml:space="preserve">Universitatea de Vest din Timișoara, </w:t>
            </w:r>
            <w:proofErr w:type="spellStart"/>
            <w:r w:rsidRPr="00BE2DD2">
              <w:rPr>
                <w:b/>
              </w:rPr>
              <w:t>Blv</w:t>
            </w:r>
            <w:proofErr w:type="spellEnd"/>
            <w:r w:rsidRPr="00BE2DD2">
              <w:rPr>
                <w:b/>
              </w:rPr>
              <w:t>. V. Pârvan 4, 300223, Timișoara</w:t>
            </w:r>
          </w:p>
          <w:p w14:paraId="18E26261" w14:textId="3E31E45D" w:rsidR="00BE2DD2" w:rsidRPr="00BE2DD2" w:rsidRDefault="00BE2DD2" w:rsidP="00B02D18">
            <w:r w:rsidRPr="00BE2DD2">
              <w:t xml:space="preserve">Persoana de contact: </w:t>
            </w:r>
            <w:r w:rsidRPr="00BE2DD2">
              <w:rPr>
                <w:b/>
              </w:rPr>
              <w:t xml:space="preserve">Vasile </w:t>
            </w:r>
            <w:proofErr w:type="spellStart"/>
            <w:r w:rsidRPr="00BE2DD2">
              <w:rPr>
                <w:b/>
              </w:rPr>
              <w:t>Ostafe</w:t>
            </w:r>
            <w:proofErr w:type="spellEnd"/>
            <w:r w:rsidR="00D22BF8">
              <w:rPr>
                <w:b/>
              </w:rPr>
              <w:t xml:space="preserve"> (</w:t>
            </w:r>
            <w:hyperlink r:id="rId10" w:history="1">
              <w:r w:rsidR="00D22BF8" w:rsidRPr="00EA1631">
                <w:rPr>
                  <w:rStyle w:val="Hyperlink"/>
                  <w:b/>
                </w:rPr>
                <w:t>vostafe@yahoo.com</w:t>
              </w:r>
            </w:hyperlink>
            <w:r w:rsidR="00D22BF8">
              <w:rPr>
                <w:b/>
              </w:rPr>
              <w:t xml:space="preserve"> sau </w:t>
            </w:r>
            <w:hyperlink r:id="rId11" w:history="1">
              <w:r w:rsidR="00D22BF8" w:rsidRPr="00EA1631">
                <w:rPr>
                  <w:rStyle w:val="Hyperlink"/>
                  <w:b/>
                </w:rPr>
                <w:t>vasile.ostafe@e-uvt.ro</w:t>
              </w:r>
            </w:hyperlink>
            <w:r w:rsidR="00D22BF8">
              <w:rPr>
                <w:b/>
              </w:rPr>
              <w:t xml:space="preserve"> , tel 0755240153)</w:t>
            </w:r>
          </w:p>
        </w:tc>
      </w:tr>
      <w:tr w:rsidR="00BE2DD2" w:rsidRPr="00BE2DD2" w14:paraId="13EEE9EA" w14:textId="77777777" w:rsidTr="00077D2A">
        <w:tc>
          <w:tcPr>
            <w:tcW w:w="9918" w:type="dxa"/>
          </w:tcPr>
          <w:p w14:paraId="4DF3902D" w14:textId="6B23511A" w:rsidR="00BE2DD2" w:rsidRPr="00BE2DD2" w:rsidRDefault="00BE2DD2" w:rsidP="00DC521C">
            <w:r w:rsidRPr="00BE2DD2">
              <w:t>Ofertanților li se reamintește că, pentru a fi eligibili, ofertele trebuie să fie primite de către Autoritatea Contractantă în termenul indicat mai sus.</w:t>
            </w:r>
          </w:p>
        </w:tc>
      </w:tr>
      <w:tr w:rsidR="00BE2DD2" w:rsidRPr="00BE2DD2" w14:paraId="428762D9" w14:textId="77777777" w:rsidTr="00077D2A">
        <w:tc>
          <w:tcPr>
            <w:tcW w:w="9918" w:type="dxa"/>
            <w:shd w:val="clear" w:color="auto" w:fill="FDE9D9" w:themeFill="accent6" w:themeFillTint="33"/>
          </w:tcPr>
          <w:p w14:paraId="3789F4F6" w14:textId="37DD2623" w:rsidR="00BE2DD2" w:rsidRPr="00BE2DD2" w:rsidRDefault="00BE2DD2" w:rsidP="000C130F">
            <w:pPr>
              <w:pStyle w:val="Heading2"/>
              <w:outlineLvl w:val="1"/>
              <w:rPr>
                <w:lang w:val="ro-RO"/>
              </w:rPr>
            </w:pPr>
            <w:r w:rsidRPr="00BE2DD2">
              <w:rPr>
                <w:lang w:val="ro-RO"/>
              </w:rPr>
              <w:t>2. INFORMAȚII TEHNICE</w:t>
            </w:r>
          </w:p>
        </w:tc>
      </w:tr>
      <w:tr w:rsidR="00BE2DD2" w:rsidRPr="00BE2DD2" w14:paraId="50D3E934" w14:textId="77777777" w:rsidTr="00077D2A">
        <w:tc>
          <w:tcPr>
            <w:tcW w:w="9918" w:type="dxa"/>
          </w:tcPr>
          <w:p w14:paraId="5F4763FE" w14:textId="456F385E" w:rsidR="00BE2DD2" w:rsidRPr="00BE2DD2" w:rsidRDefault="00BE2DD2" w:rsidP="00280259">
            <w:r w:rsidRPr="00BE2DD2">
              <w:t>Ofertanții sunt obligați să furnizeze bunuri astfel cum se indică mai jos. În oferta tehnică a ofertantului, ofertanții pot indica mai multe detalii privind livrările, inclusiv numele de marcă, dacă este cazul, cu referire la cerințele de mai jos</w:t>
            </w:r>
            <w:r w:rsidR="00C03A25">
              <w:t xml:space="preserve">. </w:t>
            </w:r>
          </w:p>
        </w:tc>
      </w:tr>
      <w:tr w:rsidR="00C03A25" w:rsidRPr="00BE2DD2" w14:paraId="0DDA95A8" w14:textId="77777777" w:rsidTr="00077D2A">
        <w:tc>
          <w:tcPr>
            <w:tcW w:w="9918" w:type="dxa"/>
          </w:tcPr>
          <w:p w14:paraId="5E5F6CB7" w14:textId="4094A3CA" w:rsidR="00C03A25" w:rsidRPr="00BE2DD2" w:rsidRDefault="00C03A25" w:rsidP="00280259">
            <w:r w:rsidRPr="00C03A25">
              <w:t xml:space="preserve">Cerințele impuse vor fi considerate ca fiind minimale. În acest sens orice ofertă prezentată, care se abate de la prevederile </w:t>
            </w:r>
            <w:r>
              <w:t>menționate mai jos</w:t>
            </w:r>
            <w:r w:rsidRPr="00C03A25">
              <w:t xml:space="preserve">, va fi luată în considerare, dar numai în măsura în care PROPUNEREA TEHNICĂ CONȚINE DESCRIEREA ȘI DENUMIREA CLARĂ A PRODUSELOR și presupune asigurarea unui nivel calitativ superior cerințelor minimale </w:t>
            </w:r>
            <w:r>
              <w:t>menționate mai jos</w:t>
            </w:r>
            <w:r w:rsidRPr="00C03A25">
              <w:t xml:space="preserve">, în caz contrar, oferta va fi declarată NECONFORMĂ. Ofertarea de produse cu caracteristici inferioare celor prevăzute </w:t>
            </w:r>
            <w:r>
              <w:t>mai jos</w:t>
            </w:r>
            <w:r w:rsidRPr="00C03A25">
              <w:t xml:space="preserve"> atrage descalificarea ofertantului.</w:t>
            </w:r>
          </w:p>
        </w:tc>
      </w:tr>
      <w:tr w:rsidR="00C03A25" w:rsidRPr="00BE2DD2" w14:paraId="6D5B048E" w14:textId="77777777" w:rsidTr="00077D2A">
        <w:tc>
          <w:tcPr>
            <w:tcW w:w="9918" w:type="dxa"/>
          </w:tcPr>
          <w:p w14:paraId="6DCD058E" w14:textId="0C56E508" w:rsidR="00C03A25" w:rsidRPr="00C03A25" w:rsidRDefault="00C03A25" w:rsidP="00280259">
            <w:r w:rsidRPr="00C03A25">
              <w:t>Specificațiile tehnice care indică o anumit</w:t>
            </w:r>
            <w:r w:rsidR="00902B9C">
              <w:t>ă</w:t>
            </w:r>
            <w:r w:rsidRPr="00C03A25">
              <w:t xml:space="preserve"> origine, surs</w:t>
            </w:r>
            <w:r>
              <w:t>ă</w:t>
            </w:r>
            <w:r w:rsidRPr="00C03A25">
              <w:t xml:space="preserve">, producție, un procedeu special, o marcă de fabrică sau de comerț, un brevet de invenție, o licență de fabricație, sunt menționate doar pentru identificarea cu </w:t>
            </w:r>
            <w:r w:rsidRPr="00C03A25">
              <w:lastRenderedPageBreak/>
              <w:t>ușurință a tipului de produs și NU au ca efect favorizarea sau eliminarea anumitor operatori economici sau a anumitor produse. Aceste specificații vor fi considerate ca având mențiunea „sau echivalent”.</w:t>
            </w:r>
          </w:p>
        </w:tc>
      </w:tr>
      <w:tr w:rsidR="009717C4" w:rsidRPr="00BE2DD2" w14:paraId="5831E95C" w14:textId="77777777" w:rsidTr="00077D2A">
        <w:tc>
          <w:tcPr>
            <w:tcW w:w="9918" w:type="dxa"/>
            <w:shd w:val="clear" w:color="auto" w:fill="EAF1DD" w:themeFill="accent3" w:themeFillTint="33"/>
          </w:tcPr>
          <w:p w14:paraId="72984F95" w14:textId="71CDD4BE" w:rsidR="009717C4" w:rsidRPr="00BE2DD2" w:rsidRDefault="009717C4" w:rsidP="005265D3">
            <w:pPr>
              <w:rPr>
                <w:b/>
                <w:i/>
              </w:rPr>
            </w:pPr>
            <w:r w:rsidRPr="00130153">
              <w:rPr>
                <w:b/>
              </w:rPr>
              <w:lastRenderedPageBreak/>
              <w:t xml:space="preserve">Recepționarea </w:t>
            </w:r>
            <w:r>
              <w:rPr>
                <w:b/>
              </w:rPr>
              <w:t xml:space="preserve">serviciilor și </w:t>
            </w:r>
            <w:r w:rsidRPr="00130153">
              <w:rPr>
                <w:b/>
              </w:rPr>
              <w:t>produselor</w:t>
            </w:r>
            <w:r>
              <w:rPr>
                <w:b/>
                <w:i/>
              </w:rPr>
              <w:t>:</w:t>
            </w:r>
          </w:p>
        </w:tc>
      </w:tr>
      <w:tr w:rsidR="009717C4" w:rsidRPr="00BE2DD2" w14:paraId="57EE7B37" w14:textId="77777777" w:rsidTr="00077D2A">
        <w:tc>
          <w:tcPr>
            <w:tcW w:w="9918" w:type="dxa"/>
          </w:tcPr>
          <w:p w14:paraId="0DD24D5C" w14:textId="4D0EA6D1" w:rsidR="009717C4" w:rsidRPr="00BE2DD2" w:rsidRDefault="009717C4" w:rsidP="009717C4">
            <w:pPr>
              <w:spacing w:before="0" w:line="240" w:lineRule="auto"/>
              <w:jc w:val="both"/>
            </w:pPr>
            <w:r w:rsidRPr="00130153">
              <w:t>Recepția</w:t>
            </w:r>
            <w:r>
              <w:t xml:space="preserve"> serviciilor și produselor, la adresa indicată</w:t>
            </w:r>
            <w:r w:rsidRPr="00130153">
              <w:t xml:space="preserve"> de achizitor</w:t>
            </w:r>
            <w:r>
              <w:t xml:space="preserve"> (Laboratoarele de Cercetări Avansate de Mediu, Str. Oituz 4, Timișoara, 300086)</w:t>
            </w:r>
            <w:r w:rsidRPr="00130153">
              <w:t xml:space="preserve">, se face prin verificarea corespondenței dintre specificațiile din factura fiscală și specificațiile din </w:t>
            </w:r>
            <w:r>
              <w:t>tabelele de mai jos</w:t>
            </w:r>
            <w:r w:rsidRPr="00130153">
              <w:t xml:space="preserve">, de către reprezentantul achizitorului în prezenta reprezentantului furnizorului. </w:t>
            </w:r>
            <w:r>
              <w:t>Serviciile și p</w:t>
            </w:r>
            <w:r w:rsidRPr="00130153">
              <w:t>rodusele care nu corespund solicitărilor din prezentul caiet de sarcini vor fi</w:t>
            </w:r>
            <w:r>
              <w:t xml:space="preserve"> refăcute, respectiv</w:t>
            </w:r>
            <w:r w:rsidRPr="00130153">
              <w:t xml:space="preserve"> înlocuite cu produse corespunzătoare pe cheltuiala furnizorului.</w:t>
            </w:r>
          </w:p>
        </w:tc>
      </w:tr>
    </w:tbl>
    <w:p w14:paraId="40B1E2A4" w14:textId="77777777" w:rsidR="00C03A25" w:rsidRDefault="00C03A25"/>
    <w:tbl>
      <w:tblPr>
        <w:tblStyle w:val="TableGrid"/>
        <w:tblW w:w="9918" w:type="dxa"/>
        <w:tblLayout w:type="fixed"/>
        <w:tblLook w:val="04A0" w:firstRow="1" w:lastRow="0" w:firstColumn="1" w:lastColumn="0" w:noHBand="0" w:noVBand="1"/>
      </w:tblPr>
      <w:tblGrid>
        <w:gridCol w:w="562"/>
        <w:gridCol w:w="993"/>
        <w:gridCol w:w="992"/>
        <w:gridCol w:w="7371"/>
      </w:tblGrid>
      <w:tr w:rsidR="00390292" w:rsidRPr="00BE560A" w14:paraId="25737198" w14:textId="77777777" w:rsidTr="00390292">
        <w:tc>
          <w:tcPr>
            <w:tcW w:w="562" w:type="dxa"/>
            <w:shd w:val="clear" w:color="auto" w:fill="DAEEF3" w:themeFill="accent5" w:themeFillTint="33"/>
          </w:tcPr>
          <w:p w14:paraId="4B29A1A1"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Nr. crt.</w:t>
            </w:r>
          </w:p>
        </w:tc>
        <w:tc>
          <w:tcPr>
            <w:tcW w:w="993" w:type="dxa"/>
            <w:shd w:val="clear" w:color="auto" w:fill="DAEEF3" w:themeFill="accent5" w:themeFillTint="33"/>
          </w:tcPr>
          <w:p w14:paraId="172A7049"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Număr de elemente</w:t>
            </w:r>
          </w:p>
        </w:tc>
        <w:tc>
          <w:tcPr>
            <w:tcW w:w="992" w:type="dxa"/>
            <w:shd w:val="clear" w:color="auto" w:fill="DAEEF3" w:themeFill="accent5" w:themeFillTint="33"/>
          </w:tcPr>
          <w:p w14:paraId="52226F58"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Denumire Element</w:t>
            </w:r>
          </w:p>
        </w:tc>
        <w:tc>
          <w:tcPr>
            <w:tcW w:w="7371" w:type="dxa"/>
            <w:shd w:val="clear" w:color="auto" w:fill="DAEEF3" w:themeFill="accent5" w:themeFillTint="33"/>
          </w:tcPr>
          <w:p w14:paraId="0E16601C"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Specificații tehnice cerute</w:t>
            </w:r>
          </w:p>
        </w:tc>
      </w:tr>
      <w:tr w:rsidR="00390292" w:rsidRPr="00BE560A" w14:paraId="059D7B7A" w14:textId="77777777" w:rsidTr="00390292">
        <w:tc>
          <w:tcPr>
            <w:tcW w:w="562" w:type="dxa"/>
          </w:tcPr>
          <w:p w14:paraId="58D98C90"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1</w:t>
            </w:r>
          </w:p>
        </w:tc>
        <w:tc>
          <w:tcPr>
            <w:tcW w:w="993" w:type="dxa"/>
          </w:tcPr>
          <w:p w14:paraId="2CF260EE"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1</w:t>
            </w:r>
          </w:p>
        </w:tc>
        <w:tc>
          <w:tcPr>
            <w:tcW w:w="992" w:type="dxa"/>
          </w:tcPr>
          <w:p w14:paraId="697D6486" w14:textId="77777777" w:rsidR="00390292" w:rsidRPr="00390292" w:rsidRDefault="00390292" w:rsidP="00BE560A">
            <w:pPr>
              <w:spacing w:before="0"/>
              <w:rPr>
                <w:rFonts w:ascii="Arial Narrow" w:hAnsi="Arial Narrow"/>
                <w:color w:val="FF0000"/>
                <w:sz w:val="20"/>
                <w:szCs w:val="20"/>
              </w:rPr>
            </w:pPr>
            <w:r w:rsidRPr="00390292">
              <w:rPr>
                <w:rFonts w:ascii="Arial Narrow" w:hAnsi="Arial Narrow"/>
                <w:sz w:val="20"/>
                <w:szCs w:val="20"/>
              </w:rPr>
              <w:t xml:space="preserve">Laptop </w:t>
            </w:r>
          </w:p>
        </w:tc>
        <w:tc>
          <w:tcPr>
            <w:tcW w:w="7371" w:type="dxa"/>
          </w:tcPr>
          <w:p w14:paraId="0A864F4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Display:</w:t>
            </w:r>
          </w:p>
          <w:p w14:paraId="5D9B6400"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Diagonala display: minim 15.6 inch </w:t>
            </w:r>
          </w:p>
          <w:p w14:paraId="2D5849B7"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Rezoluție: minim 3840 x 2160</w:t>
            </w:r>
          </w:p>
          <w:p w14:paraId="2F10B2AB"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Format display: Ultra HD/4K</w:t>
            </w:r>
          </w:p>
          <w:p w14:paraId="2EA32503"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Tehnologie display:  OLED Anti </w:t>
            </w:r>
            <w:proofErr w:type="spellStart"/>
            <w:r w:rsidRPr="00390292">
              <w:rPr>
                <w:rFonts w:ascii="Arial Narrow" w:hAnsi="Arial Narrow"/>
                <w:sz w:val="20"/>
                <w:szCs w:val="20"/>
              </w:rPr>
              <w:t>Reflection</w:t>
            </w:r>
            <w:proofErr w:type="spellEnd"/>
            <w:r w:rsidRPr="00390292">
              <w:rPr>
                <w:rFonts w:ascii="Arial Narrow" w:hAnsi="Arial Narrow"/>
                <w:sz w:val="20"/>
                <w:szCs w:val="20"/>
              </w:rPr>
              <w:t>/Anti-</w:t>
            </w:r>
            <w:proofErr w:type="spellStart"/>
            <w:r w:rsidRPr="00390292">
              <w:rPr>
                <w:rFonts w:ascii="Arial Narrow" w:hAnsi="Arial Narrow"/>
                <w:sz w:val="20"/>
                <w:szCs w:val="20"/>
              </w:rPr>
              <w:t>Smudge</w:t>
            </w:r>
            <w:proofErr w:type="spellEnd"/>
            <w:r w:rsidRPr="00390292">
              <w:rPr>
                <w:rFonts w:ascii="Arial Narrow" w:hAnsi="Arial Narrow"/>
                <w:sz w:val="20"/>
                <w:szCs w:val="20"/>
              </w:rPr>
              <w:t xml:space="preserve"> 400nits sau echivalent</w:t>
            </w:r>
          </w:p>
          <w:p w14:paraId="43CFA43B"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Finisaj display: Anti </w:t>
            </w:r>
            <w:proofErr w:type="spellStart"/>
            <w:r w:rsidRPr="00390292">
              <w:rPr>
                <w:rFonts w:ascii="Arial Narrow" w:hAnsi="Arial Narrow"/>
                <w:sz w:val="20"/>
                <w:szCs w:val="20"/>
              </w:rPr>
              <w:t>Reflection</w:t>
            </w:r>
            <w:proofErr w:type="spellEnd"/>
          </w:p>
          <w:p w14:paraId="0FDC317F" w14:textId="77777777" w:rsidR="00390292" w:rsidRPr="00390292" w:rsidRDefault="00390292" w:rsidP="00390292">
            <w:pPr>
              <w:pStyle w:val="ListParagraph"/>
              <w:numPr>
                <w:ilvl w:val="1"/>
                <w:numId w:val="4"/>
              </w:numPr>
              <w:spacing w:before="0"/>
              <w:rPr>
                <w:rFonts w:ascii="Arial Narrow" w:hAnsi="Arial Narrow"/>
                <w:sz w:val="20"/>
                <w:szCs w:val="20"/>
              </w:rPr>
            </w:pPr>
            <w:proofErr w:type="spellStart"/>
            <w:r w:rsidRPr="00390292">
              <w:rPr>
                <w:rFonts w:ascii="Arial Narrow" w:hAnsi="Arial Narrow"/>
                <w:sz w:val="20"/>
                <w:szCs w:val="20"/>
              </w:rPr>
              <w:t>Touchscreen</w:t>
            </w:r>
            <w:proofErr w:type="spellEnd"/>
            <w:r w:rsidRPr="00390292">
              <w:rPr>
                <w:rFonts w:ascii="Arial Narrow" w:hAnsi="Arial Narrow"/>
                <w:sz w:val="20"/>
                <w:szCs w:val="20"/>
              </w:rPr>
              <w:t>: DA</w:t>
            </w:r>
          </w:p>
          <w:p w14:paraId="0D63823F"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Creion pentru scris direct pe ecran: DA</w:t>
            </w:r>
          </w:p>
          <w:p w14:paraId="3D886BB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Procesor: i9-9880H cu </w:t>
            </w:r>
            <w:proofErr w:type="spellStart"/>
            <w:r w:rsidRPr="00390292">
              <w:rPr>
                <w:rFonts w:ascii="Arial Narrow" w:hAnsi="Arial Narrow"/>
                <w:sz w:val="20"/>
                <w:szCs w:val="20"/>
              </w:rPr>
              <w:t>vPro</w:t>
            </w:r>
            <w:proofErr w:type="spellEnd"/>
            <w:r w:rsidRPr="00390292">
              <w:rPr>
                <w:rFonts w:ascii="Arial Narrow" w:hAnsi="Arial Narrow"/>
                <w:sz w:val="20"/>
                <w:szCs w:val="20"/>
              </w:rPr>
              <w:t xml:space="preserve"> sau echivalent</w:t>
            </w:r>
          </w:p>
          <w:p w14:paraId="35989070"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Frecvența nominală: minim 2,3 GHz cu </w:t>
            </w:r>
            <w:proofErr w:type="spellStart"/>
            <w:r w:rsidRPr="00390292">
              <w:rPr>
                <w:rFonts w:ascii="Arial Narrow" w:hAnsi="Arial Narrow"/>
                <w:sz w:val="20"/>
                <w:szCs w:val="20"/>
              </w:rPr>
              <w:t>Turbo</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Boost</w:t>
            </w:r>
            <w:proofErr w:type="spellEnd"/>
            <w:r w:rsidRPr="00390292">
              <w:rPr>
                <w:rFonts w:ascii="Arial Narrow" w:hAnsi="Arial Narrow"/>
                <w:sz w:val="20"/>
                <w:szCs w:val="20"/>
              </w:rPr>
              <w:t xml:space="preserve"> 4,8 GHz, 8 </w:t>
            </w:r>
            <w:proofErr w:type="spellStart"/>
            <w:r w:rsidRPr="00390292">
              <w:rPr>
                <w:rFonts w:ascii="Arial Narrow" w:hAnsi="Arial Narrow"/>
                <w:sz w:val="20"/>
                <w:szCs w:val="20"/>
              </w:rPr>
              <w:t>Cores</w:t>
            </w:r>
            <w:proofErr w:type="spellEnd"/>
            <w:r w:rsidRPr="00390292">
              <w:rPr>
                <w:rFonts w:ascii="Arial Narrow" w:hAnsi="Arial Narrow"/>
                <w:sz w:val="20"/>
                <w:szCs w:val="20"/>
              </w:rPr>
              <w:t>, 16 MB Cache</w:t>
            </w:r>
          </w:p>
          <w:p w14:paraId="38E9ED6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Memorie:</w:t>
            </w:r>
          </w:p>
          <w:p w14:paraId="01467F83"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Capacitate memorie:  minim 32GB</w:t>
            </w:r>
          </w:p>
          <w:p w14:paraId="0896834F"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Tip memorie: DDR4 2666MHz sau superior</w:t>
            </w:r>
          </w:p>
          <w:p w14:paraId="1138227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Capacitate stocare:  minim 2x1TB </w:t>
            </w:r>
            <w:proofErr w:type="spellStart"/>
            <w:r w:rsidRPr="00390292">
              <w:rPr>
                <w:rFonts w:ascii="Arial Narrow" w:hAnsi="Arial Narrow"/>
                <w:sz w:val="20"/>
                <w:szCs w:val="20"/>
              </w:rPr>
              <w:t>NVMe</w:t>
            </w:r>
            <w:proofErr w:type="spellEnd"/>
            <w:r w:rsidRPr="00390292">
              <w:rPr>
                <w:rFonts w:ascii="Arial Narrow" w:hAnsi="Arial Narrow"/>
                <w:sz w:val="20"/>
                <w:szCs w:val="20"/>
              </w:rPr>
              <w:t xml:space="preserve"> SSD</w:t>
            </w:r>
          </w:p>
          <w:p w14:paraId="318E765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RAID 1 (2x SSD) </w:t>
            </w:r>
          </w:p>
          <w:p w14:paraId="415E167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Tip placa video: Integrata / dedicată</w:t>
            </w:r>
          </w:p>
          <w:p w14:paraId="5191DB2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Chipset video: Intel UHD </w:t>
            </w:r>
            <w:proofErr w:type="spellStart"/>
            <w:r w:rsidRPr="00390292">
              <w:rPr>
                <w:rFonts w:ascii="Arial Narrow" w:hAnsi="Arial Narrow"/>
                <w:sz w:val="20"/>
                <w:szCs w:val="20"/>
              </w:rPr>
              <w:t>Graphics</w:t>
            </w:r>
            <w:proofErr w:type="spellEnd"/>
            <w:r w:rsidRPr="00390292">
              <w:rPr>
                <w:rFonts w:ascii="Arial Narrow" w:hAnsi="Arial Narrow"/>
                <w:sz w:val="20"/>
                <w:szCs w:val="20"/>
              </w:rPr>
              <w:t xml:space="preserve"> 630, </w:t>
            </w:r>
            <w:proofErr w:type="spellStart"/>
            <w:r w:rsidRPr="00390292">
              <w:rPr>
                <w:rFonts w:ascii="Arial Narrow" w:hAnsi="Arial Narrow"/>
                <w:sz w:val="20"/>
                <w:szCs w:val="20"/>
              </w:rPr>
              <w:t>nVidia</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GeForce</w:t>
            </w:r>
            <w:proofErr w:type="spellEnd"/>
            <w:r w:rsidRPr="00390292">
              <w:rPr>
                <w:rFonts w:ascii="Arial Narrow" w:hAnsi="Arial Narrow"/>
                <w:sz w:val="20"/>
                <w:szCs w:val="20"/>
              </w:rPr>
              <w:t xml:space="preserve"> GTX 1650 Max-Q 4GB GDDR5 sau echivalent</w:t>
            </w:r>
          </w:p>
          <w:p w14:paraId="6390E3D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Camera WEB: IR&amp;720p HD Camera</w:t>
            </w:r>
          </w:p>
          <w:p w14:paraId="4882BC26"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Audio: Difuzoare stereo 2W x 2, Microfoane duale sau echivalent </w:t>
            </w:r>
          </w:p>
          <w:p w14:paraId="5A78EB59"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Tehnologii audio: Dolby </w:t>
            </w:r>
            <w:proofErr w:type="spellStart"/>
            <w:r w:rsidRPr="00390292">
              <w:rPr>
                <w:rFonts w:ascii="Arial Narrow" w:hAnsi="Arial Narrow"/>
                <w:sz w:val="20"/>
                <w:szCs w:val="20"/>
              </w:rPr>
              <w:t>Atmos</w:t>
            </w:r>
            <w:proofErr w:type="spellEnd"/>
            <w:r w:rsidRPr="00390292">
              <w:rPr>
                <w:rFonts w:ascii="Arial Narrow" w:hAnsi="Arial Narrow"/>
                <w:sz w:val="20"/>
                <w:szCs w:val="20"/>
              </w:rPr>
              <w:t>, Dolby Audio Premium</w:t>
            </w:r>
          </w:p>
          <w:p w14:paraId="6BE9A499"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Porturi: minim 2 x USB 3.1; 2 x USB 3.1 </w:t>
            </w:r>
            <w:proofErr w:type="spellStart"/>
            <w:r w:rsidRPr="00390292">
              <w:rPr>
                <w:rFonts w:ascii="Arial Narrow" w:hAnsi="Arial Narrow"/>
                <w:sz w:val="20"/>
                <w:szCs w:val="20"/>
              </w:rPr>
              <w:t>type</w:t>
            </w:r>
            <w:proofErr w:type="spellEnd"/>
            <w:r w:rsidRPr="00390292">
              <w:rPr>
                <w:rFonts w:ascii="Arial Narrow" w:hAnsi="Arial Narrow"/>
                <w:sz w:val="20"/>
                <w:szCs w:val="20"/>
              </w:rPr>
              <w:t xml:space="preserve"> C/</w:t>
            </w:r>
            <w:proofErr w:type="spellStart"/>
            <w:r w:rsidRPr="00390292">
              <w:rPr>
                <w:rFonts w:ascii="Arial Narrow" w:hAnsi="Arial Narrow"/>
                <w:sz w:val="20"/>
                <w:szCs w:val="20"/>
              </w:rPr>
              <w:t>Thunderbolt</w:t>
            </w:r>
            <w:proofErr w:type="spellEnd"/>
            <w:r w:rsidRPr="00390292">
              <w:rPr>
                <w:rFonts w:ascii="Arial Narrow" w:hAnsi="Arial Narrow"/>
                <w:sz w:val="20"/>
                <w:szCs w:val="20"/>
              </w:rPr>
              <w:t xml:space="preserve"> 3; 1 x Audio Out/Microfon; 1 x HDMI; </w:t>
            </w:r>
          </w:p>
          <w:p w14:paraId="7D5C77AA"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Wireless: Intel AX200 </w:t>
            </w:r>
            <w:proofErr w:type="spellStart"/>
            <w:r w:rsidRPr="00390292">
              <w:rPr>
                <w:rFonts w:ascii="Arial Narrow" w:hAnsi="Arial Narrow"/>
                <w:sz w:val="20"/>
                <w:szCs w:val="20"/>
              </w:rPr>
              <w:t>Wi</w:t>
            </w:r>
            <w:proofErr w:type="spellEnd"/>
            <w:r w:rsidRPr="00390292">
              <w:rPr>
                <w:rFonts w:ascii="Arial Narrow" w:hAnsi="Arial Narrow"/>
                <w:sz w:val="20"/>
                <w:szCs w:val="20"/>
              </w:rPr>
              <w:t>-Fi 6 802.11AX (2 x 2) &amp; Bluetooth 5.0, sau echivalent</w:t>
            </w:r>
          </w:p>
          <w:p w14:paraId="5F67BF26"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Versiune Bluetooth: minim 5.0 </w:t>
            </w:r>
          </w:p>
          <w:p w14:paraId="2A1D0187"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Greutate: maxim 1,9 kg</w:t>
            </w:r>
          </w:p>
          <w:p w14:paraId="35D06106"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Securitate: Cititor de amprenta, </w:t>
            </w:r>
            <w:proofErr w:type="spellStart"/>
            <w:r w:rsidRPr="00390292">
              <w:rPr>
                <w:rFonts w:ascii="Arial Narrow" w:hAnsi="Arial Narrow"/>
                <w:sz w:val="20"/>
                <w:szCs w:val="20"/>
              </w:rPr>
              <w:t>Privacy</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cover</w:t>
            </w:r>
            <w:proofErr w:type="spellEnd"/>
            <w:r w:rsidRPr="00390292">
              <w:rPr>
                <w:rFonts w:ascii="Arial Narrow" w:hAnsi="Arial Narrow"/>
                <w:sz w:val="20"/>
                <w:szCs w:val="20"/>
              </w:rPr>
              <w:t xml:space="preserve"> for camera, TPM 2.0</w:t>
            </w:r>
          </w:p>
          <w:p w14:paraId="1626F9E0"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Limba tastatura: Tastatura internațională, </w:t>
            </w:r>
            <w:proofErr w:type="spellStart"/>
            <w:r w:rsidRPr="00390292">
              <w:rPr>
                <w:rFonts w:ascii="Arial Narrow" w:hAnsi="Arial Narrow"/>
                <w:sz w:val="20"/>
                <w:szCs w:val="20"/>
              </w:rPr>
              <w:t>retroiluminata</w:t>
            </w:r>
            <w:proofErr w:type="spellEnd"/>
            <w:r w:rsidRPr="00390292">
              <w:rPr>
                <w:rFonts w:ascii="Arial Narrow" w:hAnsi="Arial Narrow"/>
                <w:sz w:val="20"/>
                <w:szCs w:val="20"/>
              </w:rPr>
              <w:t xml:space="preserve"> rezistenta la stropire</w:t>
            </w:r>
          </w:p>
          <w:p w14:paraId="704CBFEB"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Accesorii incluse: </w:t>
            </w:r>
          </w:p>
          <w:p w14:paraId="4B6B8764" w14:textId="77777777" w:rsidR="00390292" w:rsidRPr="00390292" w:rsidRDefault="00390292" w:rsidP="00BE560A">
            <w:pPr>
              <w:pStyle w:val="ListParagraph"/>
              <w:spacing w:before="0"/>
              <w:ind w:left="0"/>
              <w:rPr>
                <w:rFonts w:ascii="Arial Narrow" w:hAnsi="Arial Narrow"/>
                <w:sz w:val="20"/>
                <w:szCs w:val="20"/>
              </w:rPr>
            </w:pPr>
            <w:r w:rsidRPr="00390292">
              <w:rPr>
                <w:rFonts w:ascii="Arial Narrow" w:hAnsi="Arial Narrow"/>
                <w:sz w:val="20"/>
                <w:szCs w:val="20"/>
              </w:rPr>
              <w:t xml:space="preserve">Pro Pen sau echivalent </w:t>
            </w:r>
          </w:p>
          <w:p w14:paraId="7735EC41" w14:textId="77777777" w:rsidR="00390292" w:rsidRPr="00390292" w:rsidRDefault="00390292" w:rsidP="00BE560A">
            <w:pPr>
              <w:pStyle w:val="ListParagraph"/>
              <w:spacing w:before="0"/>
              <w:ind w:left="0"/>
              <w:rPr>
                <w:rFonts w:ascii="Arial Narrow" w:hAnsi="Arial Narrow"/>
                <w:sz w:val="20"/>
                <w:szCs w:val="20"/>
              </w:rPr>
            </w:pPr>
            <w:r w:rsidRPr="00390292">
              <w:rPr>
                <w:rFonts w:ascii="Arial Narrow" w:hAnsi="Arial Narrow"/>
                <w:sz w:val="20"/>
                <w:szCs w:val="20"/>
              </w:rPr>
              <w:t xml:space="preserve">Adaptor USB </w:t>
            </w:r>
            <w:proofErr w:type="spellStart"/>
            <w:r w:rsidRPr="00390292">
              <w:rPr>
                <w:rFonts w:ascii="Arial Narrow" w:hAnsi="Arial Narrow"/>
                <w:sz w:val="20"/>
                <w:szCs w:val="20"/>
              </w:rPr>
              <w:t>type</w:t>
            </w:r>
            <w:proofErr w:type="spellEnd"/>
            <w:r w:rsidRPr="00390292">
              <w:rPr>
                <w:rFonts w:ascii="Arial Narrow" w:hAnsi="Arial Narrow"/>
                <w:sz w:val="20"/>
                <w:szCs w:val="20"/>
              </w:rPr>
              <w:t xml:space="preserve"> C – DP</w:t>
            </w:r>
          </w:p>
          <w:p w14:paraId="6AB56D27" w14:textId="77777777" w:rsidR="00390292" w:rsidRPr="00390292" w:rsidRDefault="00390292" w:rsidP="00BE560A">
            <w:pPr>
              <w:pStyle w:val="ListParagraph"/>
              <w:spacing w:before="0"/>
              <w:ind w:left="0"/>
              <w:rPr>
                <w:rFonts w:ascii="Arial Narrow" w:hAnsi="Arial Narrow"/>
                <w:sz w:val="20"/>
                <w:szCs w:val="20"/>
              </w:rPr>
            </w:pPr>
            <w:r w:rsidRPr="00390292">
              <w:rPr>
                <w:rFonts w:ascii="Arial Narrow" w:hAnsi="Arial Narrow"/>
                <w:sz w:val="20"/>
                <w:szCs w:val="20"/>
              </w:rPr>
              <w:lastRenderedPageBreak/>
              <w:t>Adaptor 135W</w:t>
            </w:r>
          </w:p>
          <w:p w14:paraId="4D294E9A" w14:textId="77777777" w:rsidR="00390292" w:rsidRPr="00390292" w:rsidRDefault="00390292" w:rsidP="00BE560A">
            <w:pPr>
              <w:pStyle w:val="ListParagraph"/>
              <w:spacing w:before="0"/>
              <w:ind w:left="0"/>
              <w:rPr>
                <w:rFonts w:ascii="Arial Narrow" w:hAnsi="Arial Narrow"/>
                <w:sz w:val="20"/>
                <w:szCs w:val="20"/>
              </w:rPr>
            </w:pPr>
            <w:proofErr w:type="spellStart"/>
            <w:r w:rsidRPr="00390292">
              <w:rPr>
                <w:rFonts w:ascii="Arial Narrow" w:hAnsi="Arial Narrow"/>
                <w:sz w:val="20"/>
                <w:szCs w:val="20"/>
              </w:rPr>
              <w:t>Docking</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station</w:t>
            </w:r>
            <w:proofErr w:type="spellEnd"/>
            <w:r w:rsidRPr="00390292">
              <w:rPr>
                <w:rFonts w:ascii="Arial Narrow" w:hAnsi="Arial Narrow"/>
                <w:sz w:val="20"/>
                <w:szCs w:val="20"/>
              </w:rPr>
              <w:t xml:space="preserve"> 170W, 1 x </w:t>
            </w:r>
            <w:proofErr w:type="spellStart"/>
            <w:r w:rsidRPr="00390292">
              <w:rPr>
                <w:rFonts w:ascii="Arial Narrow" w:hAnsi="Arial Narrow"/>
                <w:sz w:val="20"/>
                <w:szCs w:val="20"/>
              </w:rPr>
              <w:t>Thunderbolt</w:t>
            </w:r>
            <w:proofErr w:type="spellEnd"/>
            <w:r w:rsidRPr="00390292">
              <w:rPr>
                <w:rFonts w:ascii="Arial Narrow" w:hAnsi="Arial Narrow"/>
                <w:sz w:val="20"/>
                <w:szCs w:val="20"/>
              </w:rPr>
              <w:t xml:space="preserve"> 3, 1 x USB 3.1 + </w:t>
            </w:r>
            <w:proofErr w:type="spellStart"/>
            <w:r w:rsidRPr="00390292">
              <w:rPr>
                <w:rFonts w:ascii="Arial Narrow" w:hAnsi="Arial Narrow"/>
                <w:sz w:val="20"/>
                <w:szCs w:val="20"/>
              </w:rPr>
              <w:t>Charge</w:t>
            </w:r>
            <w:proofErr w:type="spellEnd"/>
            <w:r w:rsidRPr="00390292">
              <w:rPr>
                <w:rFonts w:ascii="Arial Narrow" w:hAnsi="Arial Narrow"/>
                <w:sz w:val="20"/>
                <w:szCs w:val="20"/>
              </w:rPr>
              <w:t xml:space="preserve">, 2 x </w:t>
            </w:r>
            <w:proofErr w:type="spellStart"/>
            <w:r w:rsidRPr="00390292">
              <w:rPr>
                <w:rFonts w:ascii="Arial Narrow" w:hAnsi="Arial Narrow"/>
                <w:sz w:val="20"/>
                <w:szCs w:val="20"/>
              </w:rPr>
              <w:t>DisplayPort</w:t>
            </w:r>
            <w:proofErr w:type="spellEnd"/>
            <w:r w:rsidRPr="00390292">
              <w:rPr>
                <w:rFonts w:ascii="Arial Narrow" w:hAnsi="Arial Narrow"/>
                <w:sz w:val="20"/>
                <w:szCs w:val="20"/>
              </w:rPr>
              <w:t>, 2 x HDMI, 4 x USB 3.1</w:t>
            </w:r>
          </w:p>
          <w:p w14:paraId="44B95731" w14:textId="77777777" w:rsidR="00390292" w:rsidRPr="00390292" w:rsidRDefault="00390292" w:rsidP="00BE560A">
            <w:pPr>
              <w:pStyle w:val="ListParagraph"/>
              <w:spacing w:before="0"/>
              <w:ind w:left="0"/>
              <w:rPr>
                <w:rFonts w:ascii="Arial Narrow" w:hAnsi="Arial Narrow"/>
                <w:sz w:val="20"/>
                <w:szCs w:val="20"/>
              </w:rPr>
            </w:pPr>
            <w:r w:rsidRPr="00390292">
              <w:rPr>
                <w:rFonts w:ascii="Arial Narrow" w:hAnsi="Arial Narrow"/>
                <w:sz w:val="20"/>
                <w:szCs w:val="20"/>
              </w:rPr>
              <w:t xml:space="preserve">Tastatura si mouse wireless, 2.4 GHz, </w:t>
            </w:r>
            <w:r w:rsidRPr="00390292">
              <w:rPr>
                <w:rStyle w:val="tab-product-attribute-name"/>
                <w:rFonts w:ascii="Arial Narrow" w:hAnsi="Arial Narrow"/>
                <w:sz w:val="20"/>
                <w:szCs w:val="20"/>
              </w:rPr>
              <w:t xml:space="preserve">USB </w:t>
            </w:r>
            <w:proofErr w:type="spellStart"/>
            <w:r w:rsidRPr="00390292">
              <w:rPr>
                <w:rStyle w:val="tab-product-attribute-name"/>
                <w:rFonts w:ascii="Arial Narrow" w:hAnsi="Arial Narrow"/>
                <w:sz w:val="20"/>
                <w:szCs w:val="20"/>
              </w:rPr>
              <w:t>receiver</w:t>
            </w:r>
            <w:proofErr w:type="spellEnd"/>
            <w:r w:rsidRPr="00390292">
              <w:rPr>
                <w:rStyle w:val="tab-product-attribute-name"/>
                <w:rFonts w:ascii="Arial Narrow" w:hAnsi="Arial Narrow"/>
                <w:sz w:val="20"/>
                <w:szCs w:val="20"/>
              </w:rPr>
              <w:t>,  1600dpi</w:t>
            </w:r>
          </w:p>
          <w:p w14:paraId="1552C63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Autonomie baterie: minim 4 celule 80Wh</w:t>
            </w:r>
          </w:p>
          <w:p w14:paraId="238A4C60"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Culoare: Negru, </w:t>
            </w:r>
            <w:proofErr w:type="spellStart"/>
            <w:r w:rsidRPr="00390292">
              <w:rPr>
                <w:rFonts w:ascii="Arial Narrow" w:hAnsi="Arial Narrow"/>
                <w:sz w:val="20"/>
                <w:szCs w:val="20"/>
              </w:rPr>
              <w:t>Platinum</w:t>
            </w:r>
            <w:proofErr w:type="spellEnd"/>
            <w:r w:rsidRPr="00390292">
              <w:rPr>
                <w:rFonts w:ascii="Arial Narrow" w:hAnsi="Arial Narrow"/>
                <w:sz w:val="20"/>
                <w:szCs w:val="20"/>
              </w:rPr>
              <w:t xml:space="preserve"> sau Gri </w:t>
            </w:r>
          </w:p>
          <w:p w14:paraId="0BA0BB0C"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Caracteristici: </w:t>
            </w:r>
            <w:proofErr w:type="spellStart"/>
            <w:r w:rsidRPr="00390292">
              <w:rPr>
                <w:rFonts w:ascii="Arial Narrow" w:hAnsi="Arial Narrow"/>
                <w:sz w:val="20"/>
                <w:szCs w:val="20"/>
              </w:rPr>
              <w:t>Touchpad</w:t>
            </w:r>
            <w:proofErr w:type="spellEnd"/>
            <w:r w:rsidRPr="00390292">
              <w:rPr>
                <w:rFonts w:ascii="Arial Narrow" w:hAnsi="Arial Narrow"/>
                <w:sz w:val="20"/>
                <w:szCs w:val="20"/>
              </w:rPr>
              <w:t xml:space="preserve"> care accepta gesturi de atingeri multiple; </w:t>
            </w:r>
            <w:proofErr w:type="spellStart"/>
            <w:r w:rsidRPr="00390292">
              <w:rPr>
                <w:rFonts w:ascii="Arial Narrow" w:hAnsi="Arial Narrow"/>
                <w:sz w:val="20"/>
                <w:szCs w:val="20"/>
              </w:rPr>
              <w:t>Multi-touch</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Screen</w:t>
            </w:r>
            <w:proofErr w:type="spellEnd"/>
            <w:r w:rsidRPr="00390292">
              <w:rPr>
                <w:rFonts w:ascii="Arial Narrow" w:hAnsi="Arial Narrow"/>
                <w:sz w:val="20"/>
                <w:szCs w:val="20"/>
              </w:rPr>
              <w:t xml:space="preserve"> 10 puncte; Cititor carduri SD, SDHC, SDXC UHS-II</w:t>
            </w:r>
          </w:p>
          <w:p w14:paraId="3034695E"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Sistem de operare: Microsoft Windows 10 Pro</w:t>
            </w:r>
          </w:p>
          <w:p w14:paraId="65BB02DA"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Garantie</w:t>
            </w:r>
            <w:proofErr w:type="spellEnd"/>
            <w:r w:rsidRPr="00390292">
              <w:rPr>
                <w:rFonts w:ascii="Arial Narrow" w:hAnsi="Arial Narrow"/>
                <w:sz w:val="20"/>
                <w:szCs w:val="20"/>
              </w:rPr>
              <w:t>: minim 3 ani.</w:t>
            </w:r>
          </w:p>
          <w:p w14:paraId="52695EE1" w14:textId="77777777" w:rsidR="00390292" w:rsidRPr="00390292" w:rsidRDefault="00390292" w:rsidP="00BE560A">
            <w:pPr>
              <w:pStyle w:val="ListParagraph"/>
              <w:spacing w:before="0"/>
              <w:ind w:left="0"/>
              <w:rPr>
                <w:rFonts w:ascii="Arial Narrow" w:hAnsi="Arial Narrow"/>
                <w:sz w:val="20"/>
                <w:szCs w:val="20"/>
              </w:rPr>
            </w:pPr>
          </w:p>
        </w:tc>
      </w:tr>
      <w:tr w:rsidR="00390292" w:rsidRPr="00BE560A" w14:paraId="7525CF13" w14:textId="77777777" w:rsidTr="00390292">
        <w:tc>
          <w:tcPr>
            <w:tcW w:w="562" w:type="dxa"/>
          </w:tcPr>
          <w:p w14:paraId="0596A4F5"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lastRenderedPageBreak/>
              <w:t>2.</w:t>
            </w:r>
          </w:p>
        </w:tc>
        <w:tc>
          <w:tcPr>
            <w:tcW w:w="993" w:type="dxa"/>
          </w:tcPr>
          <w:p w14:paraId="7F42EFDD"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3</w:t>
            </w:r>
          </w:p>
        </w:tc>
        <w:tc>
          <w:tcPr>
            <w:tcW w:w="992" w:type="dxa"/>
          </w:tcPr>
          <w:p w14:paraId="45F8FF93"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 xml:space="preserve">Calculator personal tip </w:t>
            </w:r>
            <w:proofErr w:type="spellStart"/>
            <w:r w:rsidRPr="00390292">
              <w:rPr>
                <w:rFonts w:ascii="Arial Narrow" w:hAnsi="Arial Narrow"/>
                <w:sz w:val="20"/>
                <w:szCs w:val="20"/>
              </w:rPr>
              <w:t>All</w:t>
            </w:r>
            <w:proofErr w:type="spellEnd"/>
            <w:r w:rsidRPr="00390292">
              <w:rPr>
                <w:rFonts w:ascii="Arial Narrow" w:hAnsi="Arial Narrow"/>
                <w:sz w:val="20"/>
                <w:szCs w:val="20"/>
              </w:rPr>
              <w:t xml:space="preserve"> in </w:t>
            </w:r>
            <w:proofErr w:type="spellStart"/>
            <w:r w:rsidRPr="00390292">
              <w:rPr>
                <w:rFonts w:ascii="Arial Narrow" w:hAnsi="Arial Narrow"/>
                <w:sz w:val="20"/>
                <w:szCs w:val="20"/>
              </w:rPr>
              <w:t>One</w:t>
            </w:r>
            <w:proofErr w:type="spellEnd"/>
            <w:r w:rsidRPr="00390292">
              <w:rPr>
                <w:rFonts w:ascii="Arial Narrow" w:hAnsi="Arial Narrow"/>
                <w:sz w:val="20"/>
                <w:szCs w:val="20"/>
              </w:rPr>
              <w:t xml:space="preserve"> </w:t>
            </w:r>
          </w:p>
        </w:tc>
        <w:tc>
          <w:tcPr>
            <w:tcW w:w="7371" w:type="dxa"/>
          </w:tcPr>
          <w:p w14:paraId="7C7181D7"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Display:</w:t>
            </w:r>
          </w:p>
          <w:p w14:paraId="298F1456"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Diagonala display: minim 21.5 inch </w:t>
            </w:r>
          </w:p>
          <w:p w14:paraId="710BEB33"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Rezoluție: minim 1920x1080, 250nits</w:t>
            </w:r>
          </w:p>
          <w:p w14:paraId="714AFA10"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Format display: FHD 16:9</w:t>
            </w:r>
          </w:p>
          <w:p w14:paraId="42C54DAE" w14:textId="77777777" w:rsid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Tehnologie display:  TN, </w:t>
            </w:r>
            <w:proofErr w:type="spellStart"/>
            <w:r w:rsidRPr="00390292">
              <w:rPr>
                <w:rFonts w:ascii="Arial Narrow" w:hAnsi="Arial Narrow"/>
                <w:sz w:val="20"/>
                <w:szCs w:val="20"/>
              </w:rPr>
              <w:t>wide-view</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angle</w:t>
            </w:r>
            <w:proofErr w:type="spellEnd"/>
          </w:p>
          <w:p w14:paraId="098AED9F" w14:textId="64F2697A"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Finisaj display: </w:t>
            </w:r>
            <w:proofErr w:type="spellStart"/>
            <w:r w:rsidRPr="00390292">
              <w:rPr>
                <w:rFonts w:ascii="Arial Narrow" w:hAnsi="Arial Narrow"/>
                <w:sz w:val="20"/>
                <w:szCs w:val="20"/>
              </w:rPr>
              <w:t>antiglare</w:t>
            </w:r>
            <w:proofErr w:type="spellEnd"/>
          </w:p>
          <w:p w14:paraId="31CAAFC0"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Procesor: Intel Core i5-8400T sau echivalent</w:t>
            </w:r>
          </w:p>
          <w:p w14:paraId="47C51B10"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 xml:space="preserve">Frecvența nominală: minim 1.7 GHz cu </w:t>
            </w:r>
            <w:proofErr w:type="spellStart"/>
            <w:r w:rsidRPr="00390292">
              <w:rPr>
                <w:rFonts w:ascii="Arial Narrow" w:hAnsi="Arial Narrow"/>
                <w:sz w:val="20"/>
                <w:szCs w:val="20"/>
              </w:rPr>
              <w:t>Turbo</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Boost</w:t>
            </w:r>
            <w:proofErr w:type="spellEnd"/>
            <w:r w:rsidRPr="00390292">
              <w:rPr>
                <w:rFonts w:ascii="Arial Narrow" w:hAnsi="Arial Narrow"/>
                <w:sz w:val="20"/>
                <w:szCs w:val="20"/>
              </w:rPr>
              <w:t xml:space="preserve"> 3,3 GHz, 6 </w:t>
            </w:r>
            <w:proofErr w:type="spellStart"/>
            <w:r w:rsidRPr="00390292">
              <w:rPr>
                <w:rFonts w:ascii="Arial Narrow" w:hAnsi="Arial Narrow"/>
                <w:sz w:val="20"/>
                <w:szCs w:val="20"/>
              </w:rPr>
              <w:t>Cores</w:t>
            </w:r>
            <w:proofErr w:type="spellEnd"/>
            <w:r w:rsidRPr="00390292">
              <w:rPr>
                <w:rFonts w:ascii="Arial Narrow" w:hAnsi="Arial Narrow"/>
                <w:sz w:val="20"/>
                <w:szCs w:val="20"/>
              </w:rPr>
              <w:t>, 9 MB Cache</w:t>
            </w:r>
          </w:p>
          <w:p w14:paraId="6FAC0522"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Chiepset</w:t>
            </w:r>
            <w:proofErr w:type="spellEnd"/>
            <w:r w:rsidRPr="00390292">
              <w:rPr>
                <w:rFonts w:ascii="Arial Narrow" w:hAnsi="Arial Narrow"/>
                <w:sz w:val="20"/>
                <w:szCs w:val="20"/>
              </w:rPr>
              <w:t>: Intel B360</w:t>
            </w:r>
          </w:p>
          <w:p w14:paraId="354DDEC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Memorie:</w:t>
            </w:r>
          </w:p>
          <w:p w14:paraId="0767D0F6"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Capacitate memorie:  minim 8GB</w:t>
            </w:r>
          </w:p>
          <w:p w14:paraId="34C812FB" w14:textId="77777777" w:rsidR="00390292" w:rsidRPr="00390292" w:rsidRDefault="00390292" w:rsidP="00390292">
            <w:pPr>
              <w:pStyle w:val="ListParagraph"/>
              <w:numPr>
                <w:ilvl w:val="1"/>
                <w:numId w:val="4"/>
              </w:numPr>
              <w:spacing w:before="0"/>
              <w:rPr>
                <w:rFonts w:ascii="Arial Narrow" w:hAnsi="Arial Narrow"/>
                <w:sz w:val="20"/>
                <w:szCs w:val="20"/>
              </w:rPr>
            </w:pPr>
            <w:r w:rsidRPr="00390292">
              <w:rPr>
                <w:rFonts w:ascii="Arial Narrow" w:hAnsi="Arial Narrow"/>
                <w:sz w:val="20"/>
                <w:szCs w:val="20"/>
              </w:rPr>
              <w:t>Tip memorie: DDR4 2666MHz</w:t>
            </w:r>
          </w:p>
          <w:p w14:paraId="7A8D0810"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Capacitate stocare:  256GB SSD M.2 </w:t>
            </w:r>
            <w:proofErr w:type="spellStart"/>
            <w:r w:rsidRPr="00390292">
              <w:rPr>
                <w:rFonts w:ascii="Arial Narrow" w:hAnsi="Arial Narrow"/>
                <w:sz w:val="20"/>
                <w:szCs w:val="20"/>
              </w:rPr>
              <w:t>PCIe</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NVMe</w:t>
            </w:r>
            <w:proofErr w:type="spellEnd"/>
          </w:p>
          <w:p w14:paraId="0F7B48B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Unitate optica: 9.0mm DVD±RW</w:t>
            </w:r>
          </w:p>
          <w:p w14:paraId="07A0AA50"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Placa video: </w:t>
            </w:r>
            <w:proofErr w:type="spellStart"/>
            <w:r w:rsidRPr="00390292">
              <w:rPr>
                <w:rFonts w:ascii="Arial Narrow" w:hAnsi="Arial Narrow"/>
                <w:sz w:val="20"/>
                <w:szCs w:val="20"/>
              </w:rPr>
              <w:t>Integrated</w:t>
            </w:r>
            <w:proofErr w:type="spellEnd"/>
            <w:r w:rsidRPr="00390292">
              <w:rPr>
                <w:rFonts w:ascii="Arial Narrow" w:hAnsi="Arial Narrow"/>
                <w:sz w:val="20"/>
                <w:szCs w:val="20"/>
              </w:rPr>
              <w:t xml:space="preserve"> Intel UHD </w:t>
            </w:r>
            <w:proofErr w:type="spellStart"/>
            <w:r w:rsidRPr="00390292">
              <w:rPr>
                <w:rFonts w:ascii="Arial Narrow" w:hAnsi="Arial Narrow"/>
                <w:sz w:val="20"/>
                <w:szCs w:val="20"/>
              </w:rPr>
              <w:t>Graphics</w:t>
            </w:r>
            <w:proofErr w:type="spellEnd"/>
            <w:r w:rsidRPr="00390292">
              <w:rPr>
                <w:rFonts w:ascii="Arial Narrow" w:hAnsi="Arial Narrow"/>
                <w:sz w:val="20"/>
                <w:szCs w:val="20"/>
              </w:rPr>
              <w:t xml:space="preserve"> 630</w:t>
            </w:r>
          </w:p>
          <w:p w14:paraId="39B263C7"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Camera WEB: HD 720p</w:t>
            </w:r>
          </w:p>
          <w:p w14:paraId="0BAAA349"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Audio: </w:t>
            </w:r>
            <w:proofErr w:type="spellStart"/>
            <w:r w:rsidRPr="00390292">
              <w:rPr>
                <w:rFonts w:ascii="Arial Narrow" w:hAnsi="Arial Narrow"/>
                <w:sz w:val="20"/>
                <w:szCs w:val="20"/>
              </w:rPr>
              <w:t>Difozoare</w:t>
            </w:r>
            <w:proofErr w:type="spellEnd"/>
            <w:r w:rsidRPr="00390292">
              <w:rPr>
                <w:rFonts w:ascii="Arial Narrow" w:hAnsi="Arial Narrow"/>
                <w:sz w:val="20"/>
                <w:szCs w:val="20"/>
              </w:rPr>
              <w:t xml:space="preserve"> integrate 2 x 2 W</w:t>
            </w:r>
          </w:p>
          <w:p w14:paraId="2C46E0C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Porturi: minim 2 x USB 3.1 Gen 1, 1xUSB 3.1 Gen 2, 3 x USB 2.0, 1x HDMI out, 1x HDMI in, 1xAudio combo jack, 1xRj45 LAN</w:t>
            </w:r>
          </w:p>
          <w:p w14:paraId="3629905A"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Cititor carduri: 3-in-1 card reader</w:t>
            </w:r>
          </w:p>
          <w:p w14:paraId="73939BAB"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Wireless: Intel 3165 11ac, 1x1 + BT4.0</w:t>
            </w:r>
          </w:p>
          <w:p w14:paraId="00C7DA3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Sursa de alimentare: 90W 88%</w:t>
            </w:r>
          </w:p>
          <w:p w14:paraId="0E0A795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Sistem de operare: Windows 10 Pro 64bit</w:t>
            </w:r>
          </w:p>
          <w:p w14:paraId="42DEF6B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Accesorii: Tastatura </w:t>
            </w:r>
            <w:proofErr w:type="spellStart"/>
            <w:r w:rsidRPr="00390292">
              <w:rPr>
                <w:rFonts w:ascii="Arial Narrow" w:hAnsi="Arial Narrow"/>
                <w:sz w:val="20"/>
                <w:szCs w:val="20"/>
              </w:rPr>
              <w:t>Eng</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Int</w:t>
            </w:r>
            <w:proofErr w:type="spellEnd"/>
            <w:r w:rsidRPr="00390292">
              <w:rPr>
                <w:rFonts w:ascii="Arial Narrow" w:hAnsi="Arial Narrow"/>
                <w:sz w:val="20"/>
                <w:szCs w:val="20"/>
              </w:rPr>
              <w:t xml:space="preserve"> si mouse USB</w:t>
            </w:r>
          </w:p>
          <w:p w14:paraId="7EACDC6E"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Dimensiune cu stand inclus: maxim 410x495x230mm</w:t>
            </w:r>
          </w:p>
          <w:p w14:paraId="489164CB"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Greutate: pana la 6Kg</w:t>
            </w:r>
          </w:p>
          <w:p w14:paraId="474A3FDD" w14:textId="77777777" w:rsid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Culoare: Negru</w:t>
            </w:r>
          </w:p>
          <w:p w14:paraId="2F12A398" w14:textId="77777777" w:rsidR="00011C76" w:rsidRDefault="00011C76" w:rsidP="00011C76">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Garantie</w:t>
            </w:r>
            <w:proofErr w:type="spellEnd"/>
            <w:r w:rsidRPr="00390292">
              <w:rPr>
                <w:rFonts w:ascii="Arial Narrow" w:hAnsi="Arial Narrow"/>
                <w:sz w:val="20"/>
                <w:szCs w:val="20"/>
              </w:rPr>
              <w:t>: minim 3 ani.</w:t>
            </w:r>
          </w:p>
          <w:p w14:paraId="0CD48AE7" w14:textId="613AFD41" w:rsidR="00011C76" w:rsidRPr="00011C76" w:rsidRDefault="00011C76" w:rsidP="00011C76">
            <w:pPr>
              <w:pStyle w:val="ListParagraph"/>
              <w:spacing w:before="0"/>
              <w:ind w:left="0"/>
              <w:rPr>
                <w:rFonts w:ascii="Arial Narrow" w:hAnsi="Arial Narrow"/>
                <w:sz w:val="20"/>
                <w:szCs w:val="20"/>
              </w:rPr>
            </w:pPr>
          </w:p>
        </w:tc>
      </w:tr>
      <w:tr w:rsidR="00390292" w:rsidRPr="00BE560A" w14:paraId="43877487" w14:textId="77777777" w:rsidTr="00390292">
        <w:tc>
          <w:tcPr>
            <w:tcW w:w="562" w:type="dxa"/>
          </w:tcPr>
          <w:p w14:paraId="468603CA"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3.</w:t>
            </w:r>
          </w:p>
        </w:tc>
        <w:tc>
          <w:tcPr>
            <w:tcW w:w="993" w:type="dxa"/>
          </w:tcPr>
          <w:p w14:paraId="1E4C27D7"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3</w:t>
            </w:r>
          </w:p>
        </w:tc>
        <w:tc>
          <w:tcPr>
            <w:tcW w:w="992" w:type="dxa"/>
          </w:tcPr>
          <w:p w14:paraId="6AA11335"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Video-proiector</w:t>
            </w:r>
          </w:p>
        </w:tc>
        <w:tc>
          <w:tcPr>
            <w:tcW w:w="7371" w:type="dxa"/>
          </w:tcPr>
          <w:p w14:paraId="406AC99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Tehnologie: 3LCD, Obturator RGB cu cristale lichide</w:t>
            </w:r>
          </w:p>
          <w:p w14:paraId="5BC5ABC8"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Luminozitate: 5.500 Lumen / 3.800 Lumen in modul economic</w:t>
            </w:r>
          </w:p>
          <w:p w14:paraId="495BFB63"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Rezoluţie</w:t>
            </w:r>
            <w:proofErr w:type="spellEnd"/>
            <w:r w:rsidRPr="00390292">
              <w:rPr>
                <w:rFonts w:ascii="Arial Narrow" w:hAnsi="Arial Narrow"/>
                <w:sz w:val="20"/>
                <w:szCs w:val="20"/>
              </w:rPr>
              <w:t>: XGA, 1024 x 768, 4:3</w:t>
            </w:r>
          </w:p>
          <w:p w14:paraId="68C7D5BC"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Raport contrast: 15.000:1</w:t>
            </w:r>
          </w:p>
          <w:p w14:paraId="555F8628"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lastRenderedPageBreak/>
              <w:t>Lampa: minim 5.000 h / 10.000 h in modul economic</w:t>
            </w:r>
          </w:p>
          <w:p w14:paraId="4CAA85D8"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Reproducerea culorilor: până la 1,07 miliarde culori</w:t>
            </w:r>
          </w:p>
          <w:p w14:paraId="44DD9D17"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Raport </w:t>
            </w:r>
            <w:proofErr w:type="spellStart"/>
            <w:r w:rsidRPr="00390292">
              <w:rPr>
                <w:rFonts w:ascii="Arial Narrow" w:hAnsi="Arial Narrow"/>
                <w:sz w:val="20"/>
                <w:szCs w:val="20"/>
              </w:rPr>
              <w:t>proiecţie</w:t>
            </w:r>
            <w:proofErr w:type="spellEnd"/>
            <w:r w:rsidRPr="00390292">
              <w:rPr>
                <w:rFonts w:ascii="Arial Narrow" w:hAnsi="Arial Narrow"/>
                <w:sz w:val="20"/>
                <w:szCs w:val="20"/>
              </w:rPr>
              <w:t>: 1,38 - 2,24:1</w:t>
            </w:r>
          </w:p>
          <w:p w14:paraId="04E04B3C"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Dimensiune </w:t>
            </w:r>
            <w:proofErr w:type="spellStart"/>
            <w:r w:rsidRPr="00390292">
              <w:rPr>
                <w:rFonts w:ascii="Arial Narrow" w:hAnsi="Arial Narrow"/>
                <w:sz w:val="20"/>
                <w:szCs w:val="20"/>
              </w:rPr>
              <w:t>proiectie</w:t>
            </w:r>
            <w:proofErr w:type="spellEnd"/>
            <w:r w:rsidRPr="00390292">
              <w:rPr>
                <w:rFonts w:ascii="Arial Narrow" w:hAnsi="Arial Narrow"/>
                <w:sz w:val="20"/>
                <w:szCs w:val="20"/>
              </w:rPr>
              <w:t>: 30 </w:t>
            </w:r>
            <w:proofErr w:type="spellStart"/>
            <w:r w:rsidRPr="00390292">
              <w:rPr>
                <w:rFonts w:ascii="Arial Narrow" w:hAnsi="Arial Narrow"/>
                <w:sz w:val="20"/>
                <w:szCs w:val="20"/>
              </w:rPr>
              <w:t>inci</w:t>
            </w:r>
            <w:proofErr w:type="spellEnd"/>
            <w:r w:rsidRPr="00390292">
              <w:rPr>
                <w:rFonts w:ascii="Arial Narrow" w:hAnsi="Arial Narrow"/>
                <w:sz w:val="20"/>
                <w:szCs w:val="20"/>
              </w:rPr>
              <w:t xml:space="preserve"> - 300 </w:t>
            </w:r>
            <w:proofErr w:type="spellStart"/>
            <w:r w:rsidRPr="00390292">
              <w:rPr>
                <w:rFonts w:ascii="Arial Narrow" w:hAnsi="Arial Narrow"/>
                <w:sz w:val="20"/>
                <w:szCs w:val="20"/>
              </w:rPr>
              <w:t>inci</w:t>
            </w:r>
            <w:proofErr w:type="spellEnd"/>
          </w:p>
          <w:p w14:paraId="2BB2E20A"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Unghi larg </w:t>
            </w:r>
            <w:proofErr w:type="spellStart"/>
            <w:r w:rsidRPr="00390292">
              <w:rPr>
                <w:rFonts w:ascii="Arial Narrow" w:hAnsi="Arial Narrow"/>
                <w:sz w:val="20"/>
                <w:szCs w:val="20"/>
              </w:rPr>
              <w:t>distanţă</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proiecţie</w:t>
            </w:r>
            <w:proofErr w:type="spellEnd"/>
            <w:r w:rsidRPr="00390292">
              <w:rPr>
                <w:rFonts w:ascii="Arial Narrow" w:hAnsi="Arial Narrow"/>
                <w:sz w:val="20"/>
                <w:szCs w:val="20"/>
              </w:rPr>
              <w:t>: 0,8 m</w:t>
            </w:r>
          </w:p>
          <w:p w14:paraId="089657AD"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Distanţă</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proiecţie</w:t>
            </w:r>
            <w:proofErr w:type="spellEnd"/>
            <w:r w:rsidRPr="00390292">
              <w:rPr>
                <w:rFonts w:ascii="Arial Narrow" w:hAnsi="Arial Narrow"/>
                <w:sz w:val="20"/>
                <w:szCs w:val="20"/>
              </w:rPr>
              <w:t xml:space="preserve"> </w:t>
            </w:r>
            <w:proofErr w:type="spellStart"/>
            <w:r w:rsidRPr="00390292">
              <w:rPr>
                <w:rFonts w:ascii="Arial Narrow" w:hAnsi="Arial Narrow"/>
                <w:sz w:val="20"/>
                <w:szCs w:val="20"/>
              </w:rPr>
              <w:t>tele</w:t>
            </w:r>
            <w:proofErr w:type="spellEnd"/>
            <w:r w:rsidRPr="00390292">
              <w:rPr>
                <w:rFonts w:ascii="Arial Narrow" w:hAnsi="Arial Narrow"/>
                <w:sz w:val="20"/>
                <w:szCs w:val="20"/>
              </w:rPr>
              <w:t>: minim 8 m</w:t>
            </w:r>
          </w:p>
          <w:p w14:paraId="0AAE4A9D"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Conectivitate: minim 1x USB 2.0A, 1x USB 2.0 tip B, 1x RS-232C, 1xRJ45, 2xVGA in, 1xVGA out, 2xHDMI in, 2xRGB in, 2x audio mini-jack stereo, wireless b/g/n 2,4 GHz (prin adaptor USB)</w:t>
            </w:r>
          </w:p>
          <w:p w14:paraId="5B711671"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Consum de energie: maxim 430W, 325W economic, 0.6W in Standby</w:t>
            </w:r>
          </w:p>
          <w:p w14:paraId="1C76C9BD"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Greutate: maxim 4.5Kg</w:t>
            </w:r>
          </w:p>
          <w:p w14:paraId="14262597"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Difuzor: 16W</w:t>
            </w:r>
          </w:p>
          <w:p w14:paraId="167CC1BD"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Culoare: alb</w:t>
            </w:r>
          </w:p>
          <w:p w14:paraId="15BD0AAD" w14:textId="7E41E876" w:rsid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Garantie</w:t>
            </w:r>
            <w:proofErr w:type="spellEnd"/>
            <w:r w:rsidRPr="00390292">
              <w:rPr>
                <w:rFonts w:ascii="Arial Narrow" w:hAnsi="Arial Narrow"/>
                <w:sz w:val="20"/>
                <w:szCs w:val="20"/>
              </w:rPr>
              <w:t>: minim 5 ani</w:t>
            </w:r>
          </w:p>
          <w:p w14:paraId="417FEA08" w14:textId="3956A6F3" w:rsidR="00011C76" w:rsidRDefault="00011C76" w:rsidP="00BE560A">
            <w:pPr>
              <w:pStyle w:val="ListParagraph"/>
              <w:numPr>
                <w:ilvl w:val="0"/>
                <w:numId w:val="4"/>
              </w:numPr>
              <w:spacing w:before="0"/>
              <w:ind w:left="0" w:firstLine="0"/>
              <w:rPr>
                <w:rFonts w:ascii="Arial Narrow" w:hAnsi="Arial Narrow"/>
                <w:sz w:val="20"/>
                <w:szCs w:val="20"/>
              </w:rPr>
            </w:pPr>
            <w:r>
              <w:rPr>
                <w:rFonts w:ascii="Arial Narrow" w:hAnsi="Arial Narrow"/>
                <w:sz w:val="20"/>
                <w:szCs w:val="20"/>
              </w:rPr>
              <w:t>Videoproiectoarele trebuie să fie instalate la adresa menționată (LCAM) și să comunice wireless cu tablele inteligente deja instalate.</w:t>
            </w:r>
          </w:p>
          <w:p w14:paraId="4B2125C2" w14:textId="791AD728" w:rsidR="00011C76" w:rsidRPr="00390292" w:rsidRDefault="00011C76" w:rsidP="00011C76">
            <w:pPr>
              <w:pStyle w:val="ListParagraph"/>
              <w:spacing w:before="0"/>
              <w:ind w:left="0"/>
              <w:rPr>
                <w:rFonts w:ascii="Arial Narrow" w:hAnsi="Arial Narrow"/>
                <w:sz w:val="20"/>
                <w:szCs w:val="20"/>
              </w:rPr>
            </w:pPr>
          </w:p>
        </w:tc>
      </w:tr>
      <w:tr w:rsidR="00390292" w:rsidRPr="00BE560A" w14:paraId="75E2EF2D" w14:textId="77777777" w:rsidTr="00390292">
        <w:tc>
          <w:tcPr>
            <w:tcW w:w="562" w:type="dxa"/>
          </w:tcPr>
          <w:p w14:paraId="3E8E3A62"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lastRenderedPageBreak/>
              <w:t xml:space="preserve">4. </w:t>
            </w:r>
          </w:p>
        </w:tc>
        <w:tc>
          <w:tcPr>
            <w:tcW w:w="993" w:type="dxa"/>
          </w:tcPr>
          <w:p w14:paraId="7162852F"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1</w:t>
            </w:r>
          </w:p>
        </w:tc>
        <w:tc>
          <w:tcPr>
            <w:tcW w:w="992" w:type="dxa"/>
          </w:tcPr>
          <w:p w14:paraId="6B9C5621" w14:textId="77777777" w:rsidR="00390292" w:rsidRPr="00390292" w:rsidRDefault="00390292" w:rsidP="00BE560A">
            <w:pPr>
              <w:spacing w:before="0"/>
              <w:rPr>
                <w:rFonts w:ascii="Arial Narrow" w:hAnsi="Arial Narrow"/>
                <w:sz w:val="20"/>
                <w:szCs w:val="20"/>
              </w:rPr>
            </w:pPr>
            <w:r w:rsidRPr="00390292">
              <w:rPr>
                <w:rFonts w:ascii="Arial Narrow" w:hAnsi="Arial Narrow"/>
                <w:sz w:val="20"/>
                <w:szCs w:val="20"/>
              </w:rPr>
              <w:t>Hard drive mobil</w:t>
            </w:r>
          </w:p>
        </w:tc>
        <w:tc>
          <w:tcPr>
            <w:tcW w:w="7371" w:type="dxa"/>
          </w:tcPr>
          <w:p w14:paraId="67A12C2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Capacitate: 2TB</w:t>
            </w:r>
          </w:p>
          <w:p w14:paraId="2D276088"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Format: 2,5 inch</w:t>
            </w:r>
          </w:p>
          <w:p w14:paraId="5AAF1A1F"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Interfata</w:t>
            </w:r>
            <w:proofErr w:type="spellEnd"/>
            <w:r w:rsidRPr="00390292">
              <w:rPr>
                <w:rFonts w:ascii="Arial Narrow" w:hAnsi="Arial Narrow"/>
                <w:sz w:val="20"/>
                <w:szCs w:val="20"/>
              </w:rPr>
              <w:t>: USB 3.1 Gen 1</w:t>
            </w:r>
          </w:p>
          <w:p w14:paraId="0A89F381"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Conector: USB </w:t>
            </w:r>
            <w:proofErr w:type="spellStart"/>
            <w:r w:rsidRPr="00390292">
              <w:rPr>
                <w:rFonts w:ascii="Arial Narrow" w:hAnsi="Arial Narrow"/>
                <w:sz w:val="20"/>
                <w:szCs w:val="20"/>
              </w:rPr>
              <w:t>Type</w:t>
            </w:r>
            <w:proofErr w:type="spellEnd"/>
            <w:r w:rsidRPr="00390292">
              <w:rPr>
                <w:rFonts w:ascii="Arial Narrow" w:hAnsi="Arial Narrow"/>
                <w:sz w:val="20"/>
                <w:szCs w:val="20"/>
              </w:rPr>
              <w:t>-C</w:t>
            </w:r>
          </w:p>
          <w:p w14:paraId="694F3FFA"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Carcasa de aluminiu</w:t>
            </w:r>
          </w:p>
          <w:p w14:paraId="205648CB"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Cablu inclus: USB </w:t>
            </w:r>
            <w:proofErr w:type="spellStart"/>
            <w:r w:rsidRPr="00390292">
              <w:rPr>
                <w:rFonts w:ascii="Arial Narrow" w:hAnsi="Arial Narrow"/>
                <w:sz w:val="20"/>
                <w:szCs w:val="20"/>
              </w:rPr>
              <w:t>Type</w:t>
            </w:r>
            <w:proofErr w:type="spellEnd"/>
            <w:r w:rsidRPr="00390292">
              <w:rPr>
                <w:rFonts w:ascii="Arial Narrow" w:hAnsi="Arial Narrow"/>
                <w:sz w:val="20"/>
                <w:szCs w:val="20"/>
              </w:rPr>
              <w:t xml:space="preserve">-C la </w:t>
            </w:r>
            <w:proofErr w:type="spellStart"/>
            <w:r w:rsidRPr="00390292">
              <w:rPr>
                <w:rFonts w:ascii="Arial Narrow" w:hAnsi="Arial Narrow"/>
                <w:sz w:val="20"/>
                <w:szCs w:val="20"/>
              </w:rPr>
              <w:t>Type</w:t>
            </w:r>
            <w:proofErr w:type="spellEnd"/>
            <w:r w:rsidRPr="00390292">
              <w:rPr>
                <w:rFonts w:ascii="Arial Narrow" w:hAnsi="Arial Narrow"/>
                <w:sz w:val="20"/>
                <w:szCs w:val="20"/>
              </w:rPr>
              <w:t>-A</w:t>
            </w:r>
          </w:p>
          <w:p w14:paraId="29334799"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 xml:space="preserve">Rezistent la </w:t>
            </w:r>
            <w:proofErr w:type="spellStart"/>
            <w:r w:rsidRPr="00390292">
              <w:rPr>
                <w:rFonts w:ascii="Arial Narrow" w:hAnsi="Arial Narrow"/>
                <w:sz w:val="20"/>
                <w:szCs w:val="20"/>
              </w:rPr>
              <w:t>socuri</w:t>
            </w:r>
            <w:proofErr w:type="spellEnd"/>
            <w:r w:rsidRPr="00390292">
              <w:rPr>
                <w:rFonts w:ascii="Arial Narrow" w:hAnsi="Arial Narrow"/>
                <w:sz w:val="20"/>
                <w:szCs w:val="20"/>
              </w:rPr>
              <w:t xml:space="preserve"> mecanice</w:t>
            </w:r>
          </w:p>
          <w:p w14:paraId="2F4E86BC"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Dimensiune maxima: 125x85x13mm</w:t>
            </w:r>
          </w:p>
          <w:p w14:paraId="72939F14" w14:textId="77777777" w:rsidR="00390292" w:rsidRPr="00390292" w:rsidRDefault="00390292" w:rsidP="00BE560A">
            <w:pPr>
              <w:pStyle w:val="ListParagraph"/>
              <w:numPr>
                <w:ilvl w:val="0"/>
                <w:numId w:val="4"/>
              </w:numPr>
              <w:spacing w:before="0"/>
              <w:ind w:left="0" w:firstLine="0"/>
              <w:rPr>
                <w:rFonts w:ascii="Arial Narrow" w:hAnsi="Arial Narrow"/>
                <w:sz w:val="20"/>
                <w:szCs w:val="20"/>
              </w:rPr>
            </w:pPr>
            <w:r w:rsidRPr="00390292">
              <w:rPr>
                <w:rFonts w:ascii="Arial Narrow" w:hAnsi="Arial Narrow"/>
                <w:sz w:val="20"/>
                <w:szCs w:val="20"/>
              </w:rPr>
              <w:t>Greutate maxima: 170 g</w:t>
            </w:r>
          </w:p>
          <w:p w14:paraId="244AB8BB" w14:textId="0C60F273" w:rsidR="00390292" w:rsidRPr="00390292" w:rsidRDefault="00390292" w:rsidP="00BE560A">
            <w:pPr>
              <w:pStyle w:val="ListParagraph"/>
              <w:numPr>
                <w:ilvl w:val="0"/>
                <w:numId w:val="4"/>
              </w:numPr>
              <w:spacing w:before="0"/>
              <w:ind w:left="0" w:firstLine="0"/>
              <w:rPr>
                <w:rFonts w:ascii="Arial Narrow" w:hAnsi="Arial Narrow"/>
                <w:sz w:val="20"/>
                <w:szCs w:val="20"/>
              </w:rPr>
            </w:pPr>
            <w:proofErr w:type="spellStart"/>
            <w:r w:rsidRPr="00390292">
              <w:rPr>
                <w:rFonts w:ascii="Arial Narrow" w:hAnsi="Arial Narrow"/>
                <w:sz w:val="20"/>
                <w:szCs w:val="20"/>
              </w:rPr>
              <w:t>Garantie</w:t>
            </w:r>
            <w:proofErr w:type="spellEnd"/>
            <w:r w:rsidRPr="00390292">
              <w:rPr>
                <w:rFonts w:ascii="Arial Narrow" w:hAnsi="Arial Narrow"/>
                <w:sz w:val="20"/>
                <w:szCs w:val="20"/>
              </w:rPr>
              <w:t xml:space="preserve"> </w:t>
            </w:r>
            <w:r w:rsidR="00011C76">
              <w:rPr>
                <w:rFonts w:ascii="Arial Narrow" w:hAnsi="Arial Narrow"/>
                <w:sz w:val="20"/>
                <w:szCs w:val="20"/>
              </w:rPr>
              <w:t>3 ani</w:t>
            </w:r>
          </w:p>
        </w:tc>
      </w:tr>
    </w:tbl>
    <w:p w14:paraId="41F55B04" w14:textId="2205BA9D" w:rsidR="00BE560A" w:rsidRDefault="00BE560A">
      <w:pPr>
        <w:spacing w:before="0" w:line="276" w:lineRule="auto"/>
      </w:pPr>
      <w:r>
        <w:br w:type="page"/>
      </w:r>
    </w:p>
    <w:p w14:paraId="6A07DB41" w14:textId="77777777" w:rsidR="00B076FF" w:rsidRPr="00BE2DD2" w:rsidRDefault="00B076FF"/>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7E720D" w:rsidRPr="00BE2DD2" w14:paraId="1E5B4974" w14:textId="77777777" w:rsidTr="00077D2A">
        <w:tc>
          <w:tcPr>
            <w:tcW w:w="9918" w:type="dxa"/>
          </w:tcPr>
          <w:p w14:paraId="08A05ACE" w14:textId="77777777" w:rsidR="007E720D" w:rsidRPr="00BE2DD2" w:rsidRDefault="007E720D" w:rsidP="00B076FF">
            <w:pPr>
              <w:rPr>
                <w:color w:val="FF0000"/>
              </w:rPr>
            </w:pPr>
            <w:r w:rsidRPr="00BE2DD2">
              <w:rPr>
                <w:color w:val="FF0000"/>
              </w:rPr>
              <w:t xml:space="preserve">A NU SE COMPLETA ÎNAINTE DE SEMNAREA CONTRACTULUI </w:t>
            </w:r>
          </w:p>
          <w:p w14:paraId="7B41976E" w14:textId="0AC83807" w:rsidR="007E720D" w:rsidRPr="00BE2DD2" w:rsidRDefault="007E720D" w:rsidP="00B076FF">
            <w:pPr>
              <w:rPr>
                <w:color w:val="FF0000"/>
              </w:rPr>
            </w:pPr>
            <w:r w:rsidRPr="00BE2DD2">
              <w:rPr>
                <w:color w:val="FF0000"/>
              </w:rPr>
              <w:t>A NU SE DEPUNE ÎN CADRUL OFERTEI!!!</w:t>
            </w:r>
          </w:p>
        </w:tc>
      </w:tr>
      <w:tr w:rsidR="007E720D" w:rsidRPr="00BE2DD2" w14:paraId="14E53008" w14:textId="77777777" w:rsidTr="00077D2A">
        <w:tc>
          <w:tcPr>
            <w:tcW w:w="9918" w:type="dxa"/>
          </w:tcPr>
          <w:p w14:paraId="6140FADF" w14:textId="77777777" w:rsidR="007E720D" w:rsidRPr="00BE2DD2" w:rsidRDefault="007E720D" w:rsidP="00DC521C"/>
        </w:tc>
      </w:tr>
      <w:tr w:rsidR="007E720D" w:rsidRPr="00BE2DD2" w14:paraId="59DFC90A" w14:textId="77777777" w:rsidTr="00077D2A">
        <w:tc>
          <w:tcPr>
            <w:tcW w:w="9918" w:type="dxa"/>
            <w:shd w:val="clear" w:color="auto" w:fill="DAEEF3" w:themeFill="accent5" w:themeFillTint="33"/>
          </w:tcPr>
          <w:p w14:paraId="1BD51DAA" w14:textId="4438C94D" w:rsidR="007E720D" w:rsidRPr="00BE2DD2" w:rsidRDefault="007E720D" w:rsidP="007F4267">
            <w:pPr>
              <w:pStyle w:val="Heading1"/>
              <w:outlineLvl w:val="0"/>
              <w:rPr>
                <w:lang w:val="ro-RO"/>
              </w:rPr>
            </w:pPr>
            <w:r w:rsidRPr="00BE2DD2">
              <w:rPr>
                <w:lang w:val="ro-RO"/>
              </w:rPr>
              <w:t>FORMATUL CONTRACTULUI DINTRE FURNIZOR ȘI AUTORITATEA CONTRACTANTĂ</w:t>
            </w:r>
          </w:p>
        </w:tc>
      </w:tr>
      <w:tr w:rsidR="007E720D" w:rsidRPr="00BE2DD2" w14:paraId="6C61ADD6" w14:textId="77777777" w:rsidTr="00077D2A">
        <w:tc>
          <w:tcPr>
            <w:tcW w:w="9918" w:type="dxa"/>
          </w:tcPr>
          <w:p w14:paraId="7CF8B5C1" w14:textId="22F1C07D" w:rsidR="007E720D" w:rsidRPr="00BE2DD2" w:rsidRDefault="007E720D" w:rsidP="008D307F">
            <w:r w:rsidRPr="00BE2DD2">
              <w:t xml:space="preserve">TITLU CONTRACT: </w:t>
            </w:r>
            <w:r w:rsidRPr="00BE2DD2">
              <w:rPr>
                <w:b/>
              </w:rPr>
              <w:t>Furnizarea de echipamente IT</w:t>
            </w:r>
          </w:p>
        </w:tc>
      </w:tr>
      <w:tr w:rsidR="007E720D" w:rsidRPr="00BE2DD2" w14:paraId="67600665" w14:textId="77777777" w:rsidTr="00077D2A">
        <w:tc>
          <w:tcPr>
            <w:tcW w:w="9918" w:type="dxa"/>
          </w:tcPr>
          <w:p w14:paraId="6DDA363F" w14:textId="29528DB7" w:rsidR="007E720D" w:rsidRPr="00BE2DD2" w:rsidRDefault="007E720D" w:rsidP="00D64940">
            <w:r w:rsidRPr="00BE2DD2">
              <w:t xml:space="preserve">Număr referință: </w:t>
            </w:r>
            <w:r>
              <w:t>RORS-</w:t>
            </w:r>
            <w:r w:rsidRPr="00A944AE">
              <w:t>337/</w:t>
            </w:r>
            <w:r w:rsidR="00902B9C" w:rsidRPr="00A944AE">
              <w:t>08</w:t>
            </w:r>
          </w:p>
        </w:tc>
      </w:tr>
      <w:tr w:rsidR="007E720D" w:rsidRPr="00BE2DD2" w14:paraId="5C9694D4" w14:textId="77777777" w:rsidTr="00077D2A">
        <w:tc>
          <w:tcPr>
            <w:tcW w:w="9918" w:type="dxa"/>
          </w:tcPr>
          <w:p w14:paraId="2C9B4AF0" w14:textId="04D9B76A" w:rsidR="007E720D" w:rsidRPr="00BE2DD2" w:rsidRDefault="007E720D" w:rsidP="00DC521C">
            <w:r w:rsidRPr="00BE2DD2">
              <w:t>Încheiat între:</w:t>
            </w:r>
          </w:p>
        </w:tc>
      </w:tr>
      <w:tr w:rsidR="007E720D" w:rsidRPr="00BE2DD2" w14:paraId="29006DFA" w14:textId="77777777" w:rsidTr="00077D2A">
        <w:tc>
          <w:tcPr>
            <w:tcW w:w="9918" w:type="dxa"/>
          </w:tcPr>
          <w:p w14:paraId="2E1CFC1B" w14:textId="6E3A4DBB" w:rsidR="007E720D" w:rsidRPr="00BE2DD2" w:rsidRDefault="007E720D" w:rsidP="00240573">
            <w:r w:rsidRPr="00BE2DD2">
              <w:t xml:space="preserve">Autoritatea contractantă: </w:t>
            </w:r>
            <w:r w:rsidRPr="00BE2DD2">
              <w:rPr>
                <w:b/>
              </w:rPr>
              <w:t xml:space="preserve">Universitatea de Vest din Timișoara, </w:t>
            </w:r>
            <w:proofErr w:type="spellStart"/>
            <w:r w:rsidRPr="00BE2DD2">
              <w:rPr>
                <w:b/>
              </w:rPr>
              <w:t>Blv</w:t>
            </w:r>
            <w:proofErr w:type="spellEnd"/>
            <w:r w:rsidRPr="00BE2DD2">
              <w:rPr>
                <w:b/>
              </w:rPr>
              <w:t>. V. Pârvan 4, 300223, Timișoara</w:t>
            </w:r>
          </w:p>
        </w:tc>
      </w:tr>
      <w:tr w:rsidR="007E720D" w:rsidRPr="00BE2DD2" w14:paraId="1FE62694" w14:textId="77777777" w:rsidTr="00077D2A">
        <w:tc>
          <w:tcPr>
            <w:tcW w:w="9918" w:type="dxa"/>
          </w:tcPr>
          <w:p w14:paraId="6A783069" w14:textId="14F367B6" w:rsidR="007E720D" w:rsidRPr="00BE2DD2" w:rsidRDefault="007E720D" w:rsidP="00DC521C">
            <w:r w:rsidRPr="00BE2DD2">
              <w:t>și</w:t>
            </w:r>
          </w:p>
        </w:tc>
      </w:tr>
      <w:tr w:rsidR="007E720D" w:rsidRPr="00BE2DD2" w14:paraId="1A2F40D1" w14:textId="77777777" w:rsidTr="00077D2A">
        <w:tc>
          <w:tcPr>
            <w:tcW w:w="9918" w:type="dxa"/>
          </w:tcPr>
          <w:p w14:paraId="50871DAD" w14:textId="77777777" w:rsidR="007E720D" w:rsidRPr="00BE2DD2" w:rsidRDefault="007E720D" w:rsidP="00240573">
            <w:pPr>
              <w:rPr>
                <w:color w:val="FF0000"/>
              </w:rPr>
            </w:pPr>
            <w:r w:rsidRPr="00BE2DD2">
              <w:rPr>
                <w:color w:val="FF0000"/>
              </w:rPr>
              <w:t>&lt;Denumire&gt;</w:t>
            </w:r>
          </w:p>
          <w:p w14:paraId="6A8A51EF" w14:textId="77777777" w:rsidR="007E720D" w:rsidRPr="00BE2DD2" w:rsidRDefault="007E720D" w:rsidP="00240573">
            <w:pPr>
              <w:rPr>
                <w:color w:val="FF0000"/>
              </w:rPr>
            </w:pPr>
            <w:r w:rsidRPr="00BE2DD2">
              <w:rPr>
                <w:color w:val="FF0000"/>
              </w:rPr>
              <w:t>&lt;Adresa furnizorului&gt;</w:t>
            </w:r>
          </w:p>
          <w:p w14:paraId="577620BA" w14:textId="77777777" w:rsidR="007E720D" w:rsidRPr="00BE2DD2" w:rsidRDefault="007E720D" w:rsidP="00240573">
            <w:pPr>
              <w:rPr>
                <w:color w:val="FF0000"/>
              </w:rPr>
            </w:pPr>
            <w:r w:rsidRPr="00BE2DD2">
              <w:rPr>
                <w:color w:val="FF0000"/>
              </w:rPr>
              <w:t>&lt;Număr de înregistrare oficial / Număr de înregistrare în scopuri de TVA &gt;</w:t>
            </w:r>
          </w:p>
          <w:p w14:paraId="702D7004" w14:textId="69D276C7" w:rsidR="007E720D" w:rsidRPr="00BE2DD2" w:rsidRDefault="007E720D" w:rsidP="00240573">
            <w:pPr>
              <w:rPr>
                <w:color w:val="FF0000"/>
              </w:rPr>
            </w:pPr>
            <w:r w:rsidRPr="00BE2DD2">
              <w:rPr>
                <w:color w:val="FF0000"/>
              </w:rPr>
              <w:t>(Furnizor)</w:t>
            </w:r>
          </w:p>
        </w:tc>
      </w:tr>
      <w:tr w:rsidR="007E720D" w:rsidRPr="00BE2DD2" w14:paraId="1B912BD9" w14:textId="77777777" w:rsidTr="00077D2A">
        <w:tc>
          <w:tcPr>
            <w:tcW w:w="9918" w:type="dxa"/>
          </w:tcPr>
          <w:p w14:paraId="3E2138EA" w14:textId="218BA261" w:rsidR="007E720D" w:rsidRPr="00BE2DD2" w:rsidRDefault="007E720D" w:rsidP="00DC521C">
            <w:pPr>
              <w:rPr>
                <w:b/>
              </w:rPr>
            </w:pPr>
            <w:r w:rsidRPr="00BE2DD2">
              <w:rPr>
                <w:b/>
              </w:rPr>
              <w:t>Articolul 1: Obiectul contractului</w:t>
            </w:r>
          </w:p>
        </w:tc>
      </w:tr>
      <w:tr w:rsidR="007E720D" w:rsidRPr="00BE2DD2" w14:paraId="1FF6F6C8" w14:textId="77777777" w:rsidTr="00077D2A">
        <w:tc>
          <w:tcPr>
            <w:tcW w:w="9918" w:type="dxa"/>
          </w:tcPr>
          <w:p w14:paraId="065FB031" w14:textId="63BE00B0" w:rsidR="007E720D" w:rsidRPr="00BE2DD2" w:rsidRDefault="007E720D" w:rsidP="004F708A">
            <w:r w:rsidRPr="00BE2DD2">
              <w:t>Obiectul contractului constă în bunurile indicate în oferta furnizorului - "</w:t>
            </w:r>
            <w:r w:rsidRPr="00BE2DD2">
              <w:rPr>
                <w:b/>
              </w:rPr>
              <w:t>Partea B: Formatul ofertei ce va fi înaintată de către ofertant</w:t>
            </w:r>
            <w:r w:rsidRPr="00BE2DD2">
              <w:t>”.</w:t>
            </w:r>
          </w:p>
        </w:tc>
      </w:tr>
      <w:tr w:rsidR="007E720D" w:rsidRPr="00BE2DD2" w14:paraId="16EFF610" w14:textId="77777777" w:rsidTr="00077D2A">
        <w:tc>
          <w:tcPr>
            <w:tcW w:w="9918" w:type="dxa"/>
          </w:tcPr>
          <w:p w14:paraId="7E0EC030" w14:textId="18EFF1E3" w:rsidR="007E720D" w:rsidRPr="00BE2DD2" w:rsidRDefault="007E720D" w:rsidP="00DC521C">
            <w:pPr>
              <w:rPr>
                <w:b/>
              </w:rPr>
            </w:pPr>
            <w:r w:rsidRPr="00BE2DD2">
              <w:rPr>
                <w:b/>
              </w:rPr>
              <w:t>Articolul 2: Prețul contractului</w:t>
            </w:r>
          </w:p>
        </w:tc>
      </w:tr>
      <w:tr w:rsidR="007E720D" w:rsidRPr="00BE2DD2" w14:paraId="18695559" w14:textId="77777777" w:rsidTr="00077D2A">
        <w:tc>
          <w:tcPr>
            <w:tcW w:w="9918" w:type="dxa"/>
          </w:tcPr>
          <w:p w14:paraId="1FE0EA06" w14:textId="7D54AF2E" w:rsidR="007E720D" w:rsidRPr="007E720D" w:rsidRDefault="007E720D" w:rsidP="00C81277">
            <w:r w:rsidRPr="007E720D">
              <w:t xml:space="preserve">Valoarea totală a contractului pentru livrarea bunurilor indicate la articolul 1 este: </w:t>
            </w:r>
            <w:r w:rsidR="00E94708">
              <w:rPr>
                <w:color w:val="FF0000"/>
              </w:rPr>
              <w:t>xxx</w:t>
            </w:r>
            <w:r w:rsidRPr="007E720D">
              <w:rPr>
                <w:color w:val="FF0000"/>
              </w:rPr>
              <w:t xml:space="preserve"> EURO, </w:t>
            </w:r>
            <w:r w:rsidRPr="007E720D">
              <w:t>(pentru partenerii români, TVA inclus).</w:t>
            </w:r>
          </w:p>
          <w:p w14:paraId="07E9337F" w14:textId="3830657E" w:rsidR="007E720D" w:rsidRPr="007E720D" w:rsidRDefault="007E720D" w:rsidP="00C81277">
            <w:r w:rsidRPr="007E720D">
              <w:t>[Pentru partenerii români, în conformitate cu regulamentul de punere în aplicare a IPA, TVA poate fi o cheltuială eligibilă. Autoritatea Contractantă va plăti prețurile unitare, așa cum se specifică în Oferta Financiară și va plăti TVA-</w:t>
            </w:r>
            <w:proofErr w:type="spellStart"/>
            <w:r w:rsidRPr="007E720D">
              <w:t>ul</w:t>
            </w:r>
            <w:proofErr w:type="spellEnd"/>
            <w:r w:rsidRPr="007E720D">
              <w:t>, în cazul în care TVA este identificată în mod clar în facturi.]</w:t>
            </w:r>
          </w:p>
        </w:tc>
      </w:tr>
      <w:tr w:rsidR="007E720D" w:rsidRPr="00BE2DD2" w14:paraId="225DEAF7" w14:textId="77777777" w:rsidTr="00077D2A">
        <w:tc>
          <w:tcPr>
            <w:tcW w:w="9918" w:type="dxa"/>
          </w:tcPr>
          <w:p w14:paraId="2BC0E6AB" w14:textId="65B220D8" w:rsidR="007E720D" w:rsidRPr="007E720D" w:rsidRDefault="007E720D" w:rsidP="00DC521C">
            <w:pPr>
              <w:rPr>
                <w:b/>
              </w:rPr>
            </w:pPr>
            <w:r w:rsidRPr="007E720D">
              <w:rPr>
                <w:b/>
              </w:rPr>
              <w:t>Articolul 3: Documentele contractuale</w:t>
            </w:r>
          </w:p>
        </w:tc>
      </w:tr>
      <w:tr w:rsidR="007E720D" w:rsidRPr="00BE2DD2" w14:paraId="650BA0CA" w14:textId="77777777" w:rsidTr="00077D2A">
        <w:tc>
          <w:tcPr>
            <w:tcW w:w="9918" w:type="dxa"/>
          </w:tcPr>
          <w:p w14:paraId="168835DF" w14:textId="77777777" w:rsidR="007E720D" w:rsidRPr="007E720D" w:rsidRDefault="007E720D" w:rsidP="004F708A">
            <w:r w:rsidRPr="007E720D">
              <w:t>Documentele care fac parte din prezentul contract sunt (în ordinea priorităților):</w:t>
            </w:r>
          </w:p>
          <w:p w14:paraId="02877179" w14:textId="48A0EF9B" w:rsidR="007E720D" w:rsidRPr="007E720D" w:rsidRDefault="007E720D" w:rsidP="00745FC5">
            <w:pPr>
              <w:pStyle w:val="ListParagraph"/>
              <w:numPr>
                <w:ilvl w:val="0"/>
                <w:numId w:val="12"/>
              </w:numPr>
            </w:pPr>
            <w:r w:rsidRPr="007E720D">
              <w:t>Acordul contractual</w:t>
            </w:r>
          </w:p>
          <w:p w14:paraId="2118F10C" w14:textId="788A3EC5" w:rsidR="007E720D" w:rsidRPr="007E720D" w:rsidRDefault="007E720D" w:rsidP="003F1C63">
            <w:pPr>
              <w:pStyle w:val="ListParagraph"/>
              <w:numPr>
                <w:ilvl w:val="0"/>
                <w:numId w:val="11"/>
              </w:numPr>
            </w:pPr>
            <w:r w:rsidRPr="007E720D">
              <w:t>Oferta furnizorului astfel cum a fost depusă în faza de licitație - "</w:t>
            </w:r>
            <w:r w:rsidRPr="007E720D">
              <w:rPr>
                <w:b/>
              </w:rPr>
              <w:t>Partea B: Formatul ofertei ce va fi înaintată de către ofertant</w:t>
            </w:r>
            <w:r w:rsidRPr="007E720D">
              <w:t>”.</w:t>
            </w:r>
          </w:p>
          <w:p w14:paraId="4D7A39E3" w14:textId="3CEDF5DF" w:rsidR="007E720D" w:rsidRPr="007E720D" w:rsidRDefault="007E720D" w:rsidP="003F1C63">
            <w:pPr>
              <w:pStyle w:val="ListParagraph"/>
              <w:numPr>
                <w:ilvl w:val="0"/>
                <w:numId w:val="11"/>
              </w:numPr>
            </w:pPr>
            <w:r w:rsidRPr="007E720D">
              <w:rPr>
                <w:color w:val="FF0000"/>
              </w:rPr>
              <w:t xml:space="preserve">Orice alte documente justificative, dacă este cazul (* - în cazul în care se solicită înregistrarea societății sau alte informații)  </w:t>
            </w:r>
          </w:p>
        </w:tc>
      </w:tr>
      <w:tr w:rsidR="00394144" w:rsidRPr="00294604" w14:paraId="187B9642" w14:textId="77777777" w:rsidTr="00077D2A">
        <w:tc>
          <w:tcPr>
            <w:tcW w:w="9918" w:type="dxa"/>
          </w:tcPr>
          <w:p w14:paraId="6501FE09" w14:textId="77777777" w:rsidR="00394144" w:rsidRPr="00294604" w:rsidRDefault="00394144" w:rsidP="0078401B">
            <w:r w:rsidRPr="00D74463">
              <w:lastRenderedPageBreak/>
              <w:t>Pentru orice alte aspecte care nu sunt definite în prezentul contract, se aplică regulile prevăzute în Condițiile generale</w:t>
            </w:r>
          </w:p>
        </w:tc>
      </w:tr>
      <w:tr w:rsidR="00394144" w:rsidRPr="00294604" w14:paraId="05C6BE65" w14:textId="77777777" w:rsidTr="00077D2A">
        <w:tc>
          <w:tcPr>
            <w:tcW w:w="9918" w:type="dxa"/>
          </w:tcPr>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1013"/>
              <w:gridCol w:w="5387"/>
              <w:gridCol w:w="3260"/>
            </w:tblGrid>
            <w:tr w:rsidR="00394144" w:rsidRPr="003067BA" w14:paraId="2EC3B519" w14:textId="77777777" w:rsidTr="0078401B">
              <w:tc>
                <w:tcPr>
                  <w:tcW w:w="1013"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58402689" w14:textId="733DC4D1" w:rsidR="00394144" w:rsidRPr="003067BA" w:rsidRDefault="00394144" w:rsidP="00394144">
                  <w:pPr>
                    <w:wordWrap w:val="0"/>
                    <w:spacing w:after="0" w:line="240" w:lineRule="auto"/>
                    <w:rPr>
                      <w:rFonts w:ascii="Times New Roman" w:hAnsi="Times New Roman" w:cs="Times New Roman"/>
                      <w:color w:val="444444"/>
                      <w:sz w:val="24"/>
                      <w:szCs w:val="24"/>
                    </w:rPr>
                  </w:pPr>
                  <w:r>
                    <w:rPr>
                      <w:rFonts w:ascii="Times New Roman" w:hAnsi="Times New Roman"/>
                      <w:color w:val="444444"/>
                      <w:sz w:val="24"/>
                      <w:szCs w:val="24"/>
                      <w:lang w:val="ro"/>
                    </w:rPr>
                    <w:t>C4e</w:t>
                  </w:r>
                </w:p>
              </w:tc>
              <w:tc>
                <w:tcPr>
                  <w:tcW w:w="5387"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0133754" w14:textId="5F3CD526" w:rsidR="00394144" w:rsidRPr="003067BA" w:rsidRDefault="00394144" w:rsidP="00394144">
                  <w:pPr>
                    <w:wordWrap w:val="0"/>
                    <w:rPr>
                      <w:rFonts w:ascii="Times New Roman" w:hAnsi="Times New Roman" w:cs="Times New Roman"/>
                      <w:color w:val="444444"/>
                      <w:sz w:val="24"/>
                      <w:szCs w:val="24"/>
                    </w:rPr>
                  </w:pPr>
                  <w:r>
                    <w:rPr>
                      <w:rFonts w:ascii="Times New Roman" w:hAnsi="Times New Roman"/>
                      <w:color w:val="444444"/>
                      <w:sz w:val="24"/>
                      <w:szCs w:val="24"/>
                      <w:lang w:val="ro"/>
                    </w:rPr>
                    <w:t>Proiect de contract: Condiții generale (Anexa I)</w:t>
                  </w:r>
                </w:p>
              </w:tc>
              <w:tc>
                <w:tcPr>
                  <w:tcW w:w="326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C3E5805" w14:textId="22565FAE" w:rsidR="00394144" w:rsidRPr="003067BA" w:rsidRDefault="00301FBA" w:rsidP="00394144">
                  <w:pPr>
                    <w:wordWrap w:val="0"/>
                    <w:rPr>
                      <w:rFonts w:ascii="Times New Roman" w:hAnsi="Times New Roman" w:cs="Times New Roman"/>
                      <w:color w:val="444444"/>
                      <w:sz w:val="24"/>
                      <w:szCs w:val="24"/>
                    </w:rPr>
                  </w:pPr>
                  <w:hyperlink r:id="rId12" w:tgtFrame="_self" w:history="1">
                    <w:r w:rsidR="00394144">
                      <w:rPr>
                        <w:rStyle w:val="Hyperlink"/>
                        <w:rFonts w:ascii="Times New Roman" w:hAnsi="Times New Roman"/>
                        <w:color w:val="2D2DCB"/>
                        <w:sz w:val="24"/>
                        <w:szCs w:val="24"/>
                        <w:bdr w:val="none" w:sz="0" w:space="0" w:color="auto" w:frame="1"/>
                        <w:lang w:val="ro"/>
                      </w:rPr>
                      <w:t>c4e_annexigc_en.pdf </w:t>
                    </w:r>
                    <w:r w:rsidR="00394144" w:rsidRPr="00166639">
                      <w:fldChar w:fldCharType="begin"/>
                    </w:r>
                    <w:r w:rsidR="00394144" w:rsidRPr="00166639">
                      <w:instrText xml:space="preserve"> INCLUDEPICTURE  "http://ec.europa.eu/europeaid/prag/images/documents/f_pdf_16.gif" \* MERGEFORMATINET </w:instrText>
                    </w:r>
                    <w:r w:rsidR="00394144" w:rsidRPr="00166639">
                      <w:fldChar w:fldCharType="separate"/>
                    </w:r>
                    <w:r w:rsidR="00AD7A9A">
                      <w:rPr>
                        <w:rFonts w:ascii="Times New Roman" w:hAnsi="Times New Roman"/>
                        <w:color w:val="2D2DCB"/>
                        <w:sz w:val="24"/>
                        <w:szCs w:val="24"/>
                        <w:bdr w:val="none" w:sz="0" w:space="0" w:color="auto" w:frame="1"/>
                        <w:lang w:val="ro"/>
                      </w:rPr>
                      <w:fldChar w:fldCharType="begin"/>
                    </w:r>
                    <w:r w:rsidR="00AD7A9A">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AD7A9A">
                      <w:rPr>
                        <w:rFonts w:ascii="Times New Roman" w:hAnsi="Times New Roman"/>
                        <w:color w:val="2D2DCB"/>
                        <w:sz w:val="24"/>
                        <w:szCs w:val="24"/>
                        <w:bdr w:val="none" w:sz="0" w:space="0" w:color="auto" w:frame="1"/>
                        <w:lang w:val="ro"/>
                      </w:rPr>
                      <w:fldChar w:fldCharType="separate"/>
                    </w:r>
                    <w:r w:rsidR="00BB611A">
                      <w:rPr>
                        <w:rFonts w:ascii="Times New Roman" w:hAnsi="Times New Roman"/>
                        <w:color w:val="2D2DCB"/>
                        <w:sz w:val="24"/>
                        <w:szCs w:val="24"/>
                        <w:bdr w:val="none" w:sz="0" w:space="0" w:color="auto" w:frame="1"/>
                        <w:lang w:val="ro"/>
                      </w:rPr>
                      <w:fldChar w:fldCharType="begin"/>
                    </w:r>
                    <w:r w:rsidR="00BB611A">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BB611A">
                      <w:rPr>
                        <w:rFonts w:ascii="Times New Roman" w:hAnsi="Times New Roman"/>
                        <w:color w:val="2D2DCB"/>
                        <w:sz w:val="24"/>
                        <w:szCs w:val="24"/>
                        <w:bdr w:val="none" w:sz="0" w:space="0" w:color="auto" w:frame="1"/>
                        <w:lang w:val="ro"/>
                      </w:rPr>
                      <w:fldChar w:fldCharType="separate"/>
                    </w:r>
                    <w:r w:rsidR="00797206">
                      <w:rPr>
                        <w:rFonts w:ascii="Times New Roman" w:hAnsi="Times New Roman"/>
                        <w:color w:val="2D2DCB"/>
                        <w:sz w:val="24"/>
                        <w:szCs w:val="24"/>
                        <w:bdr w:val="none" w:sz="0" w:space="0" w:color="auto" w:frame="1"/>
                        <w:lang w:val="ro"/>
                      </w:rPr>
                      <w:fldChar w:fldCharType="begin"/>
                    </w:r>
                    <w:r w:rsidR="00797206">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797206">
                      <w:rPr>
                        <w:rFonts w:ascii="Times New Roman" w:hAnsi="Times New Roman"/>
                        <w:color w:val="2D2DCB"/>
                        <w:sz w:val="24"/>
                        <w:szCs w:val="24"/>
                        <w:bdr w:val="none" w:sz="0" w:space="0" w:color="auto" w:frame="1"/>
                        <w:lang w:val="ro"/>
                      </w:rPr>
                      <w:fldChar w:fldCharType="separate"/>
                    </w:r>
                    <w:r w:rsidR="00FE0093">
                      <w:rPr>
                        <w:rFonts w:ascii="Times New Roman" w:hAnsi="Times New Roman"/>
                        <w:color w:val="2D2DCB"/>
                        <w:sz w:val="24"/>
                        <w:szCs w:val="24"/>
                        <w:bdr w:val="none" w:sz="0" w:space="0" w:color="auto" w:frame="1"/>
                        <w:lang w:val="ro"/>
                      </w:rPr>
                      <w:fldChar w:fldCharType="begin"/>
                    </w:r>
                    <w:r w:rsidR="00FE0093">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FE0093">
                      <w:rPr>
                        <w:rFonts w:ascii="Times New Roman" w:hAnsi="Times New Roman"/>
                        <w:color w:val="2D2DCB"/>
                        <w:sz w:val="24"/>
                        <w:szCs w:val="24"/>
                        <w:bdr w:val="none" w:sz="0" w:space="0" w:color="auto" w:frame="1"/>
                        <w:lang w:val="ro"/>
                      </w:rPr>
                      <w:fldChar w:fldCharType="separate"/>
                    </w:r>
                    <w:r w:rsidR="006F1941">
                      <w:rPr>
                        <w:rFonts w:ascii="Times New Roman" w:hAnsi="Times New Roman"/>
                        <w:color w:val="2D2DCB"/>
                        <w:sz w:val="24"/>
                        <w:szCs w:val="24"/>
                        <w:bdr w:val="none" w:sz="0" w:space="0" w:color="auto" w:frame="1"/>
                        <w:lang w:val="ro"/>
                      </w:rPr>
                      <w:fldChar w:fldCharType="begin"/>
                    </w:r>
                    <w:r w:rsidR="006F1941">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6F1941">
                      <w:rPr>
                        <w:rFonts w:ascii="Times New Roman" w:hAnsi="Times New Roman"/>
                        <w:color w:val="2D2DCB"/>
                        <w:sz w:val="24"/>
                        <w:szCs w:val="24"/>
                        <w:bdr w:val="none" w:sz="0" w:space="0" w:color="auto" w:frame="1"/>
                        <w:lang w:val="ro"/>
                      </w:rPr>
                      <w:fldChar w:fldCharType="separate"/>
                    </w:r>
                    <w:r w:rsidR="00E951DF">
                      <w:rPr>
                        <w:rFonts w:ascii="Times New Roman" w:hAnsi="Times New Roman"/>
                        <w:color w:val="2D2DCB"/>
                        <w:sz w:val="24"/>
                        <w:szCs w:val="24"/>
                        <w:bdr w:val="none" w:sz="0" w:space="0" w:color="auto" w:frame="1"/>
                        <w:lang w:val="ro"/>
                      </w:rPr>
                      <w:fldChar w:fldCharType="begin"/>
                    </w:r>
                    <w:r w:rsidR="00E951DF">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E951DF">
                      <w:rPr>
                        <w:rFonts w:ascii="Times New Roman" w:hAnsi="Times New Roman"/>
                        <w:color w:val="2D2DCB"/>
                        <w:sz w:val="24"/>
                        <w:szCs w:val="24"/>
                        <w:bdr w:val="none" w:sz="0" w:space="0" w:color="auto" w:frame="1"/>
                        <w:lang w:val="ro"/>
                      </w:rPr>
                      <w:fldChar w:fldCharType="separate"/>
                    </w:r>
                    <w:r w:rsidR="00F5739C">
                      <w:rPr>
                        <w:rFonts w:ascii="Times New Roman" w:hAnsi="Times New Roman"/>
                        <w:color w:val="2D2DCB"/>
                        <w:sz w:val="24"/>
                        <w:szCs w:val="24"/>
                        <w:bdr w:val="none" w:sz="0" w:space="0" w:color="auto" w:frame="1"/>
                        <w:lang w:val="ro"/>
                      </w:rPr>
                      <w:fldChar w:fldCharType="begin"/>
                    </w:r>
                    <w:r w:rsidR="00F5739C">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F5739C">
                      <w:rPr>
                        <w:rFonts w:ascii="Times New Roman" w:hAnsi="Times New Roman"/>
                        <w:color w:val="2D2DCB"/>
                        <w:sz w:val="24"/>
                        <w:szCs w:val="24"/>
                        <w:bdr w:val="none" w:sz="0" w:space="0" w:color="auto" w:frame="1"/>
                        <w:lang w:val="ro"/>
                      </w:rPr>
                      <w:fldChar w:fldCharType="separate"/>
                    </w:r>
                    <w:r w:rsidR="00331851">
                      <w:rPr>
                        <w:rFonts w:ascii="Times New Roman" w:hAnsi="Times New Roman"/>
                        <w:color w:val="2D2DCB"/>
                        <w:sz w:val="24"/>
                        <w:szCs w:val="24"/>
                        <w:bdr w:val="none" w:sz="0" w:space="0" w:color="auto" w:frame="1"/>
                        <w:lang w:val="ro"/>
                      </w:rPr>
                      <w:fldChar w:fldCharType="begin"/>
                    </w:r>
                    <w:r w:rsidR="00331851">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331851">
                      <w:rPr>
                        <w:rFonts w:ascii="Times New Roman" w:hAnsi="Times New Roman"/>
                        <w:color w:val="2D2DCB"/>
                        <w:sz w:val="24"/>
                        <w:szCs w:val="24"/>
                        <w:bdr w:val="none" w:sz="0" w:space="0" w:color="auto" w:frame="1"/>
                        <w:lang w:val="ro"/>
                      </w:rPr>
                      <w:fldChar w:fldCharType="separate"/>
                    </w:r>
                    <w:r w:rsidR="00B62DC6">
                      <w:rPr>
                        <w:rFonts w:ascii="Times New Roman" w:hAnsi="Times New Roman"/>
                        <w:color w:val="2D2DCB"/>
                        <w:sz w:val="24"/>
                        <w:szCs w:val="24"/>
                        <w:bdr w:val="none" w:sz="0" w:space="0" w:color="auto" w:frame="1"/>
                        <w:lang w:val="ro"/>
                      </w:rPr>
                      <w:fldChar w:fldCharType="begin"/>
                    </w:r>
                    <w:r w:rsidR="00B62DC6">
                      <w:rPr>
                        <w:rFonts w:ascii="Times New Roman" w:hAnsi="Times New Roman"/>
                        <w:color w:val="2D2DCB"/>
                        <w:sz w:val="24"/>
                        <w:szCs w:val="24"/>
                        <w:bdr w:val="none" w:sz="0" w:space="0" w:color="auto" w:frame="1"/>
                        <w:lang w:val="ro"/>
                      </w:rPr>
                      <w:instrText xml:space="preserve"> INCLUDEPICTURE  "http://ec.europa.eu/europeaid/prag/images/documents/f_pdf_16.gif" \* MERGEFORMATINET </w:instrText>
                    </w:r>
                    <w:r w:rsidR="00B62DC6">
                      <w:rPr>
                        <w:rFonts w:ascii="Times New Roman" w:hAnsi="Times New Roman"/>
                        <w:color w:val="2D2DCB"/>
                        <w:sz w:val="24"/>
                        <w:szCs w:val="24"/>
                        <w:bdr w:val="none" w:sz="0" w:space="0" w:color="auto" w:frame="1"/>
                        <w:lang w:val="ro"/>
                      </w:rPr>
                      <w:fldChar w:fldCharType="separate"/>
                    </w:r>
                    <w:r>
                      <w:rPr>
                        <w:rFonts w:ascii="Times New Roman" w:hAnsi="Times New Roman"/>
                        <w:color w:val="2D2DCB"/>
                        <w:sz w:val="24"/>
                        <w:szCs w:val="24"/>
                        <w:bdr w:val="none" w:sz="0" w:space="0" w:color="auto" w:frame="1"/>
                        <w:lang w:val="ro"/>
                      </w:rPr>
                      <w:fldChar w:fldCharType="begin"/>
                    </w:r>
                    <w:r>
                      <w:rPr>
                        <w:rFonts w:ascii="Times New Roman" w:hAnsi="Times New Roman"/>
                        <w:color w:val="2D2DCB"/>
                        <w:sz w:val="24"/>
                        <w:szCs w:val="24"/>
                        <w:bdr w:val="none" w:sz="0" w:space="0" w:color="auto" w:frame="1"/>
                        <w:lang w:val="ro"/>
                      </w:rPr>
                      <w:instrText xml:space="preserve"> </w:instrText>
                    </w:r>
                    <w:r>
                      <w:rPr>
                        <w:rFonts w:ascii="Times New Roman" w:hAnsi="Times New Roman"/>
                        <w:color w:val="2D2DCB"/>
                        <w:sz w:val="24"/>
                        <w:szCs w:val="24"/>
                        <w:bdr w:val="none" w:sz="0" w:space="0" w:color="auto" w:frame="1"/>
                        <w:lang w:val="ro"/>
                      </w:rPr>
                      <w:instrText>INCLUDEPICTURE  "http://ec.europa.eu/europeaid/prag/images/documents/f_pdf_16.gif" \* MERGEFORMATINET</w:instrText>
                    </w:r>
                    <w:r>
                      <w:rPr>
                        <w:rFonts w:ascii="Times New Roman" w:hAnsi="Times New Roman"/>
                        <w:color w:val="2D2DCB"/>
                        <w:sz w:val="24"/>
                        <w:szCs w:val="24"/>
                        <w:bdr w:val="none" w:sz="0" w:space="0" w:color="auto" w:frame="1"/>
                        <w:lang w:val="ro"/>
                      </w:rPr>
                      <w:instrText xml:space="preserve"> </w:instrText>
                    </w:r>
                    <w:r>
                      <w:rPr>
                        <w:rFonts w:ascii="Times New Roman" w:hAnsi="Times New Roman"/>
                        <w:color w:val="2D2DCB"/>
                        <w:sz w:val="24"/>
                        <w:szCs w:val="24"/>
                        <w:bdr w:val="none" w:sz="0" w:space="0" w:color="auto" w:frame="1"/>
                        <w:lang w:val="ro"/>
                      </w:rPr>
                      <w:fldChar w:fldCharType="separate"/>
                    </w:r>
                    <w:r>
                      <w:rPr>
                        <w:rFonts w:ascii="Times New Roman" w:hAnsi="Times New Roman"/>
                        <w:color w:val="2D2DCB"/>
                        <w:sz w:val="24"/>
                        <w:szCs w:val="24"/>
                        <w:bdr w:val="none" w:sz="0" w:space="0" w:color="auto" w:frame="1"/>
                        <w:lang w:val="ro"/>
                      </w:rPr>
                      <w:pict w14:anchorId="51A42C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tton="t">
                          <v:imagedata r:id="rId13" r:href="rId14"/>
                        </v:shape>
                      </w:pict>
                    </w:r>
                    <w:r>
                      <w:rPr>
                        <w:rFonts w:ascii="Times New Roman" w:hAnsi="Times New Roman"/>
                        <w:color w:val="2D2DCB"/>
                        <w:sz w:val="24"/>
                        <w:szCs w:val="24"/>
                        <w:bdr w:val="none" w:sz="0" w:space="0" w:color="auto" w:frame="1"/>
                        <w:lang w:val="ro"/>
                      </w:rPr>
                      <w:fldChar w:fldCharType="end"/>
                    </w:r>
                    <w:r w:rsidR="00B62DC6">
                      <w:rPr>
                        <w:rFonts w:ascii="Times New Roman" w:hAnsi="Times New Roman"/>
                        <w:color w:val="2D2DCB"/>
                        <w:sz w:val="24"/>
                        <w:szCs w:val="24"/>
                        <w:bdr w:val="none" w:sz="0" w:space="0" w:color="auto" w:frame="1"/>
                        <w:lang w:val="ro"/>
                      </w:rPr>
                      <w:fldChar w:fldCharType="end"/>
                    </w:r>
                    <w:r w:rsidR="00331851">
                      <w:rPr>
                        <w:rFonts w:ascii="Times New Roman" w:hAnsi="Times New Roman"/>
                        <w:color w:val="2D2DCB"/>
                        <w:sz w:val="24"/>
                        <w:szCs w:val="24"/>
                        <w:bdr w:val="none" w:sz="0" w:space="0" w:color="auto" w:frame="1"/>
                        <w:lang w:val="ro"/>
                      </w:rPr>
                      <w:fldChar w:fldCharType="end"/>
                    </w:r>
                    <w:r w:rsidR="00F5739C">
                      <w:rPr>
                        <w:rFonts w:ascii="Times New Roman" w:hAnsi="Times New Roman"/>
                        <w:color w:val="2D2DCB"/>
                        <w:sz w:val="24"/>
                        <w:szCs w:val="24"/>
                        <w:bdr w:val="none" w:sz="0" w:space="0" w:color="auto" w:frame="1"/>
                        <w:lang w:val="ro"/>
                      </w:rPr>
                      <w:fldChar w:fldCharType="end"/>
                    </w:r>
                    <w:r w:rsidR="00E951DF">
                      <w:rPr>
                        <w:rFonts w:ascii="Times New Roman" w:hAnsi="Times New Roman"/>
                        <w:color w:val="2D2DCB"/>
                        <w:sz w:val="24"/>
                        <w:szCs w:val="24"/>
                        <w:bdr w:val="none" w:sz="0" w:space="0" w:color="auto" w:frame="1"/>
                        <w:lang w:val="ro"/>
                      </w:rPr>
                      <w:fldChar w:fldCharType="end"/>
                    </w:r>
                    <w:r w:rsidR="006F1941">
                      <w:rPr>
                        <w:rFonts w:ascii="Times New Roman" w:hAnsi="Times New Roman"/>
                        <w:color w:val="2D2DCB"/>
                        <w:sz w:val="24"/>
                        <w:szCs w:val="24"/>
                        <w:bdr w:val="none" w:sz="0" w:space="0" w:color="auto" w:frame="1"/>
                        <w:lang w:val="ro"/>
                      </w:rPr>
                      <w:fldChar w:fldCharType="end"/>
                    </w:r>
                    <w:r w:rsidR="00FE0093">
                      <w:rPr>
                        <w:rFonts w:ascii="Times New Roman" w:hAnsi="Times New Roman"/>
                        <w:color w:val="2D2DCB"/>
                        <w:sz w:val="24"/>
                        <w:szCs w:val="24"/>
                        <w:bdr w:val="none" w:sz="0" w:space="0" w:color="auto" w:frame="1"/>
                        <w:lang w:val="ro"/>
                      </w:rPr>
                      <w:fldChar w:fldCharType="end"/>
                    </w:r>
                    <w:r w:rsidR="00797206">
                      <w:rPr>
                        <w:rFonts w:ascii="Times New Roman" w:hAnsi="Times New Roman"/>
                        <w:color w:val="2D2DCB"/>
                        <w:sz w:val="24"/>
                        <w:szCs w:val="24"/>
                        <w:bdr w:val="none" w:sz="0" w:space="0" w:color="auto" w:frame="1"/>
                        <w:lang w:val="ro"/>
                      </w:rPr>
                      <w:fldChar w:fldCharType="end"/>
                    </w:r>
                    <w:r w:rsidR="00BB611A">
                      <w:rPr>
                        <w:rFonts w:ascii="Times New Roman" w:hAnsi="Times New Roman"/>
                        <w:color w:val="2D2DCB"/>
                        <w:sz w:val="24"/>
                        <w:szCs w:val="24"/>
                        <w:bdr w:val="none" w:sz="0" w:space="0" w:color="auto" w:frame="1"/>
                        <w:lang w:val="ro"/>
                      </w:rPr>
                      <w:fldChar w:fldCharType="end"/>
                    </w:r>
                    <w:r w:rsidR="00AD7A9A">
                      <w:rPr>
                        <w:rFonts w:ascii="Times New Roman" w:hAnsi="Times New Roman"/>
                        <w:color w:val="2D2DCB"/>
                        <w:sz w:val="24"/>
                        <w:szCs w:val="24"/>
                        <w:bdr w:val="none" w:sz="0" w:space="0" w:color="auto" w:frame="1"/>
                        <w:lang w:val="ro"/>
                      </w:rPr>
                      <w:fldChar w:fldCharType="end"/>
                    </w:r>
                    <w:r w:rsidR="00394144" w:rsidRPr="00166639">
                      <w:fldChar w:fldCharType="end"/>
                    </w:r>
                  </w:hyperlink>
                </w:p>
              </w:tc>
            </w:tr>
            <w:tr w:rsidR="00394144" w:rsidRPr="003067BA" w14:paraId="245C9811" w14:textId="77777777" w:rsidTr="0078401B">
              <w:tc>
                <w:tcPr>
                  <w:tcW w:w="9660" w:type="dxa"/>
                  <w:gridSpan w:val="3"/>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14:paraId="25074E89" w14:textId="20BBF660" w:rsidR="00394144" w:rsidRPr="00D74463" w:rsidRDefault="00301FBA" w:rsidP="0078401B">
                  <w:pPr>
                    <w:spacing w:after="0"/>
                    <w:jc w:val="both"/>
                    <w:rPr>
                      <w:rFonts w:ascii="Times New Roman" w:hAnsi="Times New Roman" w:cs="Times New Roman"/>
                      <w:sz w:val="24"/>
                      <w:szCs w:val="24"/>
                    </w:rPr>
                  </w:pPr>
                  <w:hyperlink r:id="rId15" w:history="1">
                    <w:r w:rsidR="00394144">
                      <w:rPr>
                        <w:rStyle w:val="Hyperlink"/>
                        <w:rFonts w:ascii="Times New Roman" w:hAnsi="Times New Roman"/>
                        <w:sz w:val="24"/>
                        <w:szCs w:val="24"/>
                        <w:lang w:val="ro"/>
                      </w:rPr>
                      <w:t>http://ec.europa.eu/europeaid/prag/document.do?isAnnexes=true</w:t>
                    </w:r>
                  </w:hyperlink>
                </w:p>
              </w:tc>
            </w:tr>
          </w:tbl>
          <w:p w14:paraId="0F4283CB" w14:textId="77777777" w:rsidR="00394144" w:rsidRPr="00D74463" w:rsidRDefault="00394144" w:rsidP="0078401B"/>
        </w:tc>
      </w:tr>
      <w:tr w:rsidR="007E720D" w:rsidRPr="00BE2DD2" w14:paraId="0912FE7D" w14:textId="77777777" w:rsidTr="00077D2A">
        <w:tc>
          <w:tcPr>
            <w:tcW w:w="9918" w:type="dxa"/>
          </w:tcPr>
          <w:p w14:paraId="3C89AF33" w14:textId="3D988205" w:rsidR="007E720D" w:rsidRPr="00BE2DD2" w:rsidRDefault="007E720D" w:rsidP="00DC521C">
            <w:pPr>
              <w:rPr>
                <w:b/>
              </w:rPr>
            </w:pPr>
            <w:r w:rsidRPr="00BE2DD2">
              <w:rPr>
                <w:b/>
              </w:rPr>
              <w:t>Articolul 4: Livrări și plăți</w:t>
            </w:r>
          </w:p>
        </w:tc>
      </w:tr>
      <w:tr w:rsidR="007E720D" w:rsidRPr="00BE2DD2" w14:paraId="491574DE" w14:textId="77777777" w:rsidTr="00077D2A">
        <w:tc>
          <w:tcPr>
            <w:tcW w:w="9918" w:type="dxa"/>
          </w:tcPr>
          <w:p w14:paraId="285E6A01" w14:textId="065EBB59" w:rsidR="007E720D" w:rsidRPr="00BE2DD2" w:rsidRDefault="007E720D" w:rsidP="001B4A1F">
            <w:r w:rsidRPr="00BE2DD2">
              <w:t>Furnizorul va livra fără rezerve bunurile indicate în oferta furnizorului - "</w:t>
            </w:r>
            <w:r w:rsidRPr="00BE2DD2">
              <w:rPr>
                <w:b/>
              </w:rPr>
              <w:t>Partea B: Formatul ofertei ce va fi înaintată de către ofertant</w:t>
            </w:r>
            <w:r w:rsidRPr="00BE2DD2">
              <w:t xml:space="preserve">”. </w:t>
            </w:r>
            <w:r w:rsidR="00902B9C" w:rsidRPr="00C03A25">
              <w:t>Furnizorul se obligă să asigure serviciile și să livreze, să descarce și să instaleze produsele la adresa: Laboratoarele de Cercetări Avansate de Mediu</w:t>
            </w:r>
            <w:r w:rsidR="00011C76">
              <w:t xml:space="preserve"> (LCAM)</w:t>
            </w:r>
            <w:r w:rsidR="00902B9C" w:rsidRPr="00C03A25">
              <w:t>, Str. Oituz 4, Timișoara, 300086, în termen de 30 zile lucrătoare de la primirea comenzii din partea achizitorului. Se vor impune furnizorului penalități de 1% din valoarea totală a comenzii pentru fiecare zi de întârziere</w:t>
            </w:r>
            <w:r w:rsidR="00902B9C">
              <w:t>.</w:t>
            </w:r>
          </w:p>
        </w:tc>
      </w:tr>
      <w:tr w:rsidR="007E720D" w:rsidRPr="00BE2DD2" w14:paraId="5FE1D476" w14:textId="77777777" w:rsidTr="00077D2A">
        <w:tc>
          <w:tcPr>
            <w:tcW w:w="9918" w:type="dxa"/>
          </w:tcPr>
          <w:p w14:paraId="0D1E564F" w14:textId="2844BD7B" w:rsidR="007E720D" w:rsidRPr="00BE2DD2" w:rsidRDefault="007E720D" w:rsidP="001B4A1F">
            <w:r w:rsidRPr="00BE2DD2">
              <w:t xml:space="preserve">Furnizorul va emite factura pentru bunurile oferite doar dacă bunurile au fost recepționate și considerate corespunzătoare de către Autoritatea Contractantă </w:t>
            </w:r>
          </w:p>
        </w:tc>
      </w:tr>
      <w:tr w:rsidR="007E720D" w:rsidRPr="00BE2DD2" w14:paraId="29B4637D" w14:textId="77777777" w:rsidTr="00077D2A">
        <w:tc>
          <w:tcPr>
            <w:tcW w:w="9918" w:type="dxa"/>
          </w:tcPr>
          <w:p w14:paraId="6CD7B129" w14:textId="1A68D76D" w:rsidR="007E720D" w:rsidRPr="00BE2DD2" w:rsidRDefault="007E720D" w:rsidP="001B4A1F">
            <w:r w:rsidRPr="00BE2DD2">
              <w:t>Autoritatea Contractantă va plăti furnizorului pentru bunurile furnizate suma indicată în articolul 2 al prezentului contract, pe baza facturii emise de Furnizor.</w:t>
            </w:r>
          </w:p>
        </w:tc>
      </w:tr>
      <w:tr w:rsidR="007E720D" w:rsidRPr="00BE2DD2" w14:paraId="5A613CC7" w14:textId="77777777" w:rsidTr="00077D2A">
        <w:tc>
          <w:tcPr>
            <w:tcW w:w="9918" w:type="dxa"/>
          </w:tcPr>
          <w:p w14:paraId="7226ED0F" w14:textId="7E78FC85" w:rsidR="007E720D" w:rsidRPr="00BE2DD2" w:rsidRDefault="007E720D" w:rsidP="00DC521C">
            <w:r w:rsidRPr="00BE2DD2">
              <w:t xml:space="preserve">În cazul în care contractul este încheiat în EURO, iar plățile se fac în monedele naționale, cursul de schimb aplicabil trebuie să fie cursul de schimb </w:t>
            </w:r>
            <w:proofErr w:type="spellStart"/>
            <w:r w:rsidRPr="00BE2DD2">
              <w:t>InforEuro</w:t>
            </w:r>
            <w:proofErr w:type="spellEnd"/>
            <w:r w:rsidRPr="00BE2DD2">
              <w:t xml:space="preserve"> valabil pentru luna în care s-a emis factura sau pre-factura, în cazul scutirii de TVA.</w:t>
            </w:r>
          </w:p>
        </w:tc>
      </w:tr>
      <w:tr w:rsidR="007E720D" w:rsidRPr="00BE2DD2" w14:paraId="6C71A2CC" w14:textId="77777777" w:rsidTr="00077D2A">
        <w:tc>
          <w:tcPr>
            <w:tcW w:w="9918" w:type="dxa"/>
          </w:tcPr>
          <w:p w14:paraId="5FC039AE" w14:textId="09D0C63B" w:rsidR="007E720D" w:rsidRPr="00BE2DD2" w:rsidRDefault="007E720D" w:rsidP="001B4A1F">
            <w:r w:rsidRPr="00BE2DD2">
              <w:t>Pe baza Procesului Verbal de recepție corespunzătoare a bunurilor și a facturii emise de Furnizor, Autoritatea Contractantă va plăti în termen de maxim 30 zile calendaristice suma indicată în articolul 2 al prezentului contract (aceeași cu suma înscrisă în factura emisă de Furnizor).</w:t>
            </w:r>
          </w:p>
        </w:tc>
      </w:tr>
      <w:tr w:rsidR="007E720D" w:rsidRPr="00BE2DD2" w14:paraId="353906F4" w14:textId="77777777" w:rsidTr="00077D2A">
        <w:tc>
          <w:tcPr>
            <w:tcW w:w="9918" w:type="dxa"/>
          </w:tcPr>
          <w:p w14:paraId="7975BF4E" w14:textId="25FC7C93" w:rsidR="007E720D" w:rsidRPr="00BE2DD2" w:rsidRDefault="007E720D" w:rsidP="00DC521C">
            <w:pPr>
              <w:rPr>
                <w:b/>
              </w:rPr>
            </w:pPr>
            <w:r w:rsidRPr="00BE2DD2">
              <w:rPr>
                <w:b/>
              </w:rPr>
              <w:t>Articolul 5: Valabilitatea contractului</w:t>
            </w:r>
          </w:p>
        </w:tc>
      </w:tr>
      <w:tr w:rsidR="007E720D" w:rsidRPr="00BE2DD2" w14:paraId="11998503" w14:textId="77777777" w:rsidTr="00077D2A">
        <w:tc>
          <w:tcPr>
            <w:tcW w:w="9918" w:type="dxa"/>
          </w:tcPr>
          <w:p w14:paraId="1195CBC3" w14:textId="6504D8A4" w:rsidR="00D420D2" w:rsidRPr="00294604" w:rsidRDefault="00D420D2" w:rsidP="00D420D2">
            <w:r w:rsidRPr="00294604">
              <w:t xml:space="preserve">Valabilitatea contractului este </w:t>
            </w:r>
            <w:r>
              <w:rPr>
                <w:color w:val="FF0000"/>
              </w:rPr>
              <w:t xml:space="preserve">6 </w:t>
            </w:r>
            <w:r w:rsidRPr="00294604">
              <w:rPr>
                <w:color w:val="FF0000"/>
              </w:rPr>
              <w:t>luni</w:t>
            </w:r>
            <w:r>
              <w:t xml:space="preserve"> sau înainte dacă sarcinilor contractuale au fost îndeplinite</w:t>
            </w:r>
            <w:r w:rsidRPr="00294604">
              <w:t xml:space="preserve">. </w:t>
            </w:r>
          </w:p>
          <w:p w14:paraId="1EADEE3E" w14:textId="46061CE4" w:rsidR="007E720D" w:rsidRPr="00BE2DD2" w:rsidRDefault="00394144" w:rsidP="00891BA1">
            <w:r w:rsidRPr="00394144">
              <w:t>Data începerii este data semnării contractului de către ambele părți.</w:t>
            </w:r>
          </w:p>
        </w:tc>
      </w:tr>
      <w:tr w:rsidR="007E720D" w:rsidRPr="00BE2DD2" w14:paraId="15134342" w14:textId="77777777" w:rsidTr="00077D2A">
        <w:tc>
          <w:tcPr>
            <w:tcW w:w="9918" w:type="dxa"/>
          </w:tcPr>
          <w:p w14:paraId="0BB7610F" w14:textId="4737D58D" w:rsidR="007E720D" w:rsidRPr="00BE2DD2" w:rsidRDefault="007E720D" w:rsidP="00DC521C">
            <w:pPr>
              <w:rPr>
                <w:b/>
              </w:rPr>
            </w:pPr>
            <w:r w:rsidRPr="00BE2DD2">
              <w:rPr>
                <w:b/>
              </w:rPr>
              <w:t>Articolul 6: Soluționarea litigiilor</w:t>
            </w:r>
          </w:p>
        </w:tc>
      </w:tr>
      <w:tr w:rsidR="007E720D" w:rsidRPr="00BE2DD2" w14:paraId="07B9E1E9" w14:textId="77777777" w:rsidTr="00077D2A">
        <w:tc>
          <w:tcPr>
            <w:tcW w:w="9918" w:type="dxa"/>
          </w:tcPr>
          <w:p w14:paraId="06B5CE59" w14:textId="6F3345C1" w:rsidR="007E720D" w:rsidRPr="00BE2DD2" w:rsidRDefault="007E720D" w:rsidP="0048751C">
            <w:r w:rsidRPr="00BE2DD2">
              <w:t>Orice litigiu care decurge din prezentul contract sau care se referă la acesta și care nu poate fi soluționat în alt mod se va înainta jurisdicției exclusive a instanței judecătorești sau de arbitraj competentă din Timișoara, în conformitate cu legislația națională a României.</w:t>
            </w:r>
          </w:p>
        </w:tc>
      </w:tr>
    </w:tbl>
    <w:p w14:paraId="4CDD2BE4" w14:textId="5BE99907" w:rsidR="0061538E" w:rsidRDefault="0061538E" w:rsidP="00DC521C"/>
    <w:tbl>
      <w:tblPr>
        <w:tblW w:w="10166" w:type="dxa"/>
        <w:tblInd w:w="-106" w:type="dxa"/>
        <w:tblLayout w:type="fixed"/>
        <w:tblLook w:val="0000" w:firstRow="0" w:lastRow="0" w:firstColumn="0" w:lastColumn="0" w:noHBand="0" w:noVBand="0"/>
      </w:tblPr>
      <w:tblGrid>
        <w:gridCol w:w="1661"/>
        <w:gridCol w:w="3543"/>
        <w:gridCol w:w="1867"/>
        <w:gridCol w:w="3095"/>
      </w:tblGrid>
      <w:tr w:rsidR="00EC6B65" w:rsidRPr="00294604" w14:paraId="428CD99E" w14:textId="77777777" w:rsidTr="0078401B">
        <w:tc>
          <w:tcPr>
            <w:tcW w:w="5204" w:type="dxa"/>
            <w:gridSpan w:val="2"/>
          </w:tcPr>
          <w:p w14:paraId="733661F2" w14:textId="77777777" w:rsidR="00EC6B65" w:rsidRPr="00294604" w:rsidRDefault="00EC6B65" w:rsidP="0078401B">
            <w:r>
              <w:t>Pentru F</w:t>
            </w:r>
            <w:r w:rsidRPr="00294604">
              <w:t>urnizor</w:t>
            </w:r>
          </w:p>
        </w:tc>
        <w:tc>
          <w:tcPr>
            <w:tcW w:w="4962" w:type="dxa"/>
            <w:gridSpan w:val="2"/>
          </w:tcPr>
          <w:p w14:paraId="085867A5" w14:textId="77777777" w:rsidR="00EC6B65" w:rsidRPr="00294604" w:rsidRDefault="00EC6B65" w:rsidP="0078401B">
            <w:r w:rsidRPr="00294604">
              <w:t>Pentru Autoritatea contractantă</w:t>
            </w:r>
          </w:p>
        </w:tc>
      </w:tr>
      <w:tr w:rsidR="00EC6B65" w:rsidRPr="00294604" w14:paraId="32CD1291" w14:textId="77777777" w:rsidTr="0078401B">
        <w:trPr>
          <w:cantSplit/>
        </w:trPr>
        <w:tc>
          <w:tcPr>
            <w:tcW w:w="1661" w:type="dxa"/>
          </w:tcPr>
          <w:p w14:paraId="3085507A" w14:textId="77777777" w:rsidR="00EC6B65" w:rsidRPr="00294604" w:rsidRDefault="00EC6B65" w:rsidP="0078401B">
            <w:r w:rsidRPr="00294604">
              <w:t>Numele:</w:t>
            </w:r>
          </w:p>
        </w:tc>
        <w:tc>
          <w:tcPr>
            <w:tcW w:w="3543" w:type="dxa"/>
          </w:tcPr>
          <w:p w14:paraId="056D1624" w14:textId="77777777" w:rsidR="00EC6B65" w:rsidRPr="00294604" w:rsidRDefault="00EC6B65" w:rsidP="0078401B"/>
        </w:tc>
        <w:tc>
          <w:tcPr>
            <w:tcW w:w="1867" w:type="dxa"/>
          </w:tcPr>
          <w:p w14:paraId="44F710EF" w14:textId="77777777" w:rsidR="00EC6B65" w:rsidRPr="00294604" w:rsidRDefault="00EC6B65" w:rsidP="0078401B">
            <w:r w:rsidRPr="00294604">
              <w:t>Numele:</w:t>
            </w:r>
          </w:p>
        </w:tc>
        <w:tc>
          <w:tcPr>
            <w:tcW w:w="3095" w:type="dxa"/>
          </w:tcPr>
          <w:p w14:paraId="555180F5" w14:textId="77777777" w:rsidR="00EC6B65" w:rsidRPr="00294604" w:rsidRDefault="00EC6B65" w:rsidP="0078401B"/>
        </w:tc>
      </w:tr>
      <w:tr w:rsidR="00EC6B65" w:rsidRPr="00294604" w14:paraId="4BBB16FE" w14:textId="77777777" w:rsidTr="0078401B">
        <w:trPr>
          <w:cantSplit/>
        </w:trPr>
        <w:tc>
          <w:tcPr>
            <w:tcW w:w="1661" w:type="dxa"/>
          </w:tcPr>
          <w:p w14:paraId="004E1D2C" w14:textId="77777777" w:rsidR="00EC6B65" w:rsidRPr="00294604" w:rsidRDefault="00EC6B65" w:rsidP="0078401B">
            <w:r w:rsidRPr="00294604">
              <w:lastRenderedPageBreak/>
              <w:t>Funcția:</w:t>
            </w:r>
          </w:p>
        </w:tc>
        <w:tc>
          <w:tcPr>
            <w:tcW w:w="3543" w:type="dxa"/>
          </w:tcPr>
          <w:p w14:paraId="4FC1C1F4" w14:textId="77777777" w:rsidR="00EC6B65" w:rsidRPr="00294604" w:rsidRDefault="00EC6B65" w:rsidP="0078401B"/>
        </w:tc>
        <w:tc>
          <w:tcPr>
            <w:tcW w:w="1867" w:type="dxa"/>
          </w:tcPr>
          <w:p w14:paraId="573A847C" w14:textId="77777777" w:rsidR="00EC6B65" w:rsidRPr="00294604" w:rsidRDefault="00EC6B65" w:rsidP="0078401B">
            <w:r w:rsidRPr="00294604">
              <w:t>Funcția:</w:t>
            </w:r>
          </w:p>
        </w:tc>
        <w:tc>
          <w:tcPr>
            <w:tcW w:w="3095" w:type="dxa"/>
          </w:tcPr>
          <w:p w14:paraId="7AF95EE9" w14:textId="77777777" w:rsidR="00EC6B65" w:rsidRPr="00294604" w:rsidRDefault="00EC6B65" w:rsidP="0078401B"/>
        </w:tc>
      </w:tr>
      <w:tr w:rsidR="00EC6B65" w:rsidRPr="00294604" w14:paraId="1DCA2F9A" w14:textId="77777777" w:rsidTr="0078401B">
        <w:trPr>
          <w:cantSplit/>
        </w:trPr>
        <w:tc>
          <w:tcPr>
            <w:tcW w:w="1661" w:type="dxa"/>
          </w:tcPr>
          <w:p w14:paraId="636DDBF9" w14:textId="77777777" w:rsidR="00EC6B65" w:rsidRPr="00294604" w:rsidRDefault="00EC6B65" w:rsidP="0078401B">
            <w:r w:rsidRPr="00294604">
              <w:t>Semnătura:</w:t>
            </w:r>
          </w:p>
        </w:tc>
        <w:tc>
          <w:tcPr>
            <w:tcW w:w="3543" w:type="dxa"/>
          </w:tcPr>
          <w:p w14:paraId="089CC729" w14:textId="77777777" w:rsidR="00EC6B65" w:rsidRPr="00294604" w:rsidRDefault="00EC6B65" w:rsidP="0078401B"/>
        </w:tc>
        <w:tc>
          <w:tcPr>
            <w:tcW w:w="1867" w:type="dxa"/>
          </w:tcPr>
          <w:p w14:paraId="0191325C" w14:textId="77777777" w:rsidR="00EC6B65" w:rsidRPr="00294604" w:rsidRDefault="00EC6B65" w:rsidP="0078401B">
            <w:r w:rsidRPr="00294604">
              <w:t>Semnătura:</w:t>
            </w:r>
          </w:p>
        </w:tc>
        <w:tc>
          <w:tcPr>
            <w:tcW w:w="3095" w:type="dxa"/>
          </w:tcPr>
          <w:p w14:paraId="3A45AB52" w14:textId="77777777" w:rsidR="00EC6B65" w:rsidRPr="00294604" w:rsidRDefault="00EC6B65" w:rsidP="0078401B"/>
        </w:tc>
      </w:tr>
      <w:tr w:rsidR="00EC6B65" w:rsidRPr="00294604" w14:paraId="45A51525" w14:textId="77777777" w:rsidTr="0078401B">
        <w:trPr>
          <w:cantSplit/>
        </w:trPr>
        <w:tc>
          <w:tcPr>
            <w:tcW w:w="1661" w:type="dxa"/>
          </w:tcPr>
          <w:p w14:paraId="7090D878" w14:textId="77777777" w:rsidR="00EC6B65" w:rsidRPr="00294604" w:rsidRDefault="00EC6B65" w:rsidP="0078401B">
            <w:r w:rsidRPr="00294604">
              <w:t>Data:</w:t>
            </w:r>
          </w:p>
        </w:tc>
        <w:tc>
          <w:tcPr>
            <w:tcW w:w="3543" w:type="dxa"/>
          </w:tcPr>
          <w:p w14:paraId="7FCD7644" w14:textId="77777777" w:rsidR="00EC6B65" w:rsidRPr="00294604" w:rsidRDefault="00EC6B65" w:rsidP="0078401B"/>
        </w:tc>
        <w:tc>
          <w:tcPr>
            <w:tcW w:w="1867" w:type="dxa"/>
          </w:tcPr>
          <w:p w14:paraId="083F0684" w14:textId="77777777" w:rsidR="00EC6B65" w:rsidRPr="00294604" w:rsidRDefault="00EC6B65" w:rsidP="0078401B">
            <w:r w:rsidRPr="00294604">
              <w:t>Data:</w:t>
            </w:r>
          </w:p>
        </w:tc>
        <w:tc>
          <w:tcPr>
            <w:tcW w:w="3095" w:type="dxa"/>
          </w:tcPr>
          <w:p w14:paraId="74E9BA82" w14:textId="77777777" w:rsidR="00EC6B65" w:rsidRPr="00294604" w:rsidRDefault="00EC6B65" w:rsidP="0078401B"/>
        </w:tc>
      </w:tr>
    </w:tbl>
    <w:p w14:paraId="5CA7FF89" w14:textId="77777777" w:rsidR="00EC6B65" w:rsidRDefault="00EC6B65" w:rsidP="00DC521C"/>
    <w:sectPr w:rsidR="00EC6B65" w:rsidSect="00F77E71">
      <w:headerReference w:type="default" r:id="rId16"/>
      <w:footerReference w:type="default" r:id="rId17"/>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E8C9C" w14:textId="77777777" w:rsidR="00301FBA" w:rsidRDefault="00301FBA" w:rsidP="00DC521C">
      <w:r>
        <w:separator/>
      </w:r>
    </w:p>
  </w:endnote>
  <w:endnote w:type="continuationSeparator" w:id="0">
    <w:p w14:paraId="3A15C442" w14:textId="77777777" w:rsidR="00301FBA" w:rsidRDefault="00301FBA"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EA77C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EA77C6">
          <w:pPr>
            <w:pStyle w:val="Footer"/>
          </w:pPr>
          <w:r>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EA77C6">
          <w:pPr>
            <w:spacing w:before="0" w:line="240" w:lineRule="auto"/>
            <w:rPr>
              <w:sz w:val="16"/>
              <w:szCs w:val="16"/>
            </w:rPr>
          </w:pPr>
        </w:p>
        <w:p w14:paraId="4261EBB4" w14:textId="66F6F036" w:rsidR="001F2AFE" w:rsidRPr="00EA77C6" w:rsidRDefault="001F2AFE" w:rsidP="00EA77C6">
          <w:pPr>
            <w:pStyle w:val="Footer"/>
          </w:pPr>
          <w:r w:rsidRPr="00EA77C6">
            <w:t xml:space="preserve">Cooperation </w:t>
          </w:r>
          <w:proofErr w:type="spellStart"/>
          <w:r w:rsidRPr="00EA77C6">
            <w:t>beyond</w:t>
          </w:r>
          <w:proofErr w:type="spellEnd"/>
          <w:r w:rsidRPr="00EA77C6">
            <w:t xml:space="preserve"> </w:t>
          </w:r>
          <w:proofErr w:type="spellStart"/>
          <w:r w:rsidRPr="00EA77C6">
            <w:t>borders</w:t>
          </w:r>
          <w:proofErr w:type="spellEnd"/>
          <w:r w:rsidRPr="00EA77C6">
            <w:t>.</w:t>
          </w:r>
        </w:p>
        <w:p w14:paraId="2EE5E0F5" w14:textId="2ADFF088" w:rsidR="001F2AFE" w:rsidRPr="00EA77C6" w:rsidRDefault="001F2AFE" w:rsidP="00EA77C6">
          <w:pPr>
            <w:pStyle w:val="Footer"/>
          </w:pPr>
          <w:proofErr w:type="spellStart"/>
          <w:r w:rsidRPr="00EA77C6">
            <w:t>Interreg</w:t>
          </w:r>
          <w:proofErr w:type="spellEnd"/>
          <w:r w:rsidRPr="00EA77C6">
            <w:t>-IPA Cross-</w:t>
          </w:r>
          <w:proofErr w:type="spellStart"/>
          <w:r w:rsidRPr="00EA77C6">
            <w:t>border</w:t>
          </w:r>
          <w:proofErr w:type="spellEnd"/>
          <w:r w:rsidRPr="00EA77C6">
            <w:t xml:space="preserve"> Cooperation Romania-Serbia </w:t>
          </w:r>
          <w:proofErr w:type="spellStart"/>
          <w:r w:rsidRPr="00EA77C6">
            <w:t>Programme</w:t>
          </w:r>
          <w:proofErr w:type="spellEnd"/>
          <w:r w:rsidRPr="00EA77C6">
            <w:t xml:space="preserve"> </w:t>
          </w:r>
          <w:proofErr w:type="spellStart"/>
          <w:r w:rsidRPr="00EA77C6">
            <w:t>is</w:t>
          </w:r>
          <w:proofErr w:type="spellEnd"/>
          <w:r w:rsidRPr="00EA77C6">
            <w:t xml:space="preserve"> </w:t>
          </w:r>
          <w:proofErr w:type="spellStart"/>
          <w:r w:rsidRPr="00EA77C6">
            <w:t>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European Union </w:t>
          </w:r>
          <w:proofErr w:type="spellStart"/>
          <w:r w:rsidRPr="00EA77C6">
            <w:t>under</w:t>
          </w:r>
          <w:proofErr w:type="spellEnd"/>
          <w:r w:rsidRPr="00EA77C6">
            <w:t xml:space="preserve"> </w:t>
          </w:r>
          <w:proofErr w:type="spellStart"/>
          <w:r w:rsidRPr="00EA77C6">
            <w:t>the</w:t>
          </w:r>
          <w:proofErr w:type="spellEnd"/>
          <w:r w:rsidRPr="00EA77C6">
            <w:t xml:space="preserve"> Instrument for Pre-</w:t>
          </w:r>
          <w:proofErr w:type="spellStart"/>
          <w:r w:rsidRPr="00EA77C6">
            <w:t>accession</w:t>
          </w:r>
          <w:proofErr w:type="spellEnd"/>
          <w:r w:rsidRPr="00EA77C6">
            <w:t xml:space="preserve"> </w:t>
          </w:r>
          <w:proofErr w:type="spellStart"/>
          <w:r w:rsidRPr="00EA77C6">
            <w:t>Assistance</w:t>
          </w:r>
          <w:proofErr w:type="spellEnd"/>
          <w:r w:rsidRPr="00EA77C6">
            <w:t xml:space="preserve"> (IPA II) </w:t>
          </w:r>
          <w:proofErr w:type="spellStart"/>
          <w:r w:rsidRPr="00EA77C6">
            <w:t>and</w:t>
          </w:r>
          <w:proofErr w:type="spellEnd"/>
          <w:r w:rsidRPr="00EA77C6">
            <w:t xml:space="preserve"> </w:t>
          </w:r>
          <w:proofErr w:type="spellStart"/>
          <w:r w:rsidRPr="00EA77C6">
            <w:t>co-financed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w:t>
          </w:r>
          <w:proofErr w:type="spellStart"/>
          <w:r w:rsidRPr="00EA77C6">
            <w:t>partner</w:t>
          </w:r>
          <w:proofErr w:type="spellEnd"/>
          <w:r w:rsidRPr="00EA77C6">
            <w:t xml:space="preserve"> </w:t>
          </w:r>
          <w:proofErr w:type="spellStart"/>
          <w:r w:rsidRPr="00EA77C6">
            <w:t>states</w:t>
          </w:r>
          <w:proofErr w:type="spellEnd"/>
          <w:r w:rsidRPr="00EA77C6">
            <w:t xml:space="preserve"> in </w:t>
          </w:r>
          <w:proofErr w:type="spellStart"/>
          <w:r w:rsidRPr="00EA77C6">
            <w:t>the</w:t>
          </w:r>
          <w:proofErr w:type="spellEnd"/>
          <w:r w:rsidRPr="00EA77C6">
            <w:t xml:space="preserve"> </w:t>
          </w:r>
          <w:proofErr w:type="spellStart"/>
          <w:r w:rsidRPr="00EA77C6">
            <w:t>Programme</w:t>
          </w:r>
          <w:proofErr w:type="spellEnd"/>
          <w:r w:rsidRPr="00EA77C6">
            <w:t>.</w:t>
          </w:r>
        </w:p>
      </w:tc>
    </w:tr>
    <w:tr w:rsidR="001F2AFE" w:rsidRPr="00EA77C6" w14:paraId="128FC169" w14:textId="77777777" w:rsidTr="00EA77C6">
      <w:trPr>
        <w:trHeight w:val="697"/>
      </w:trPr>
      <w:tc>
        <w:tcPr>
          <w:tcW w:w="1696" w:type="dxa"/>
          <w:vMerge/>
        </w:tcPr>
        <w:p w14:paraId="3C1B5035" w14:textId="77777777" w:rsidR="001F2AFE" w:rsidRDefault="001F2AFE" w:rsidP="00EA77C6">
          <w:pPr>
            <w:pStyle w:val="Footer"/>
            <w:rPr>
              <w:noProof/>
            </w:rPr>
          </w:pPr>
        </w:p>
      </w:tc>
      <w:tc>
        <w:tcPr>
          <w:tcW w:w="8369" w:type="dxa"/>
        </w:tcPr>
        <w:p w14:paraId="7EE0D672" w14:textId="3C94D583" w:rsidR="001F2AFE" w:rsidRPr="00EA77C6" w:rsidRDefault="001F2AFE" w:rsidP="00EA77C6">
          <w:pPr>
            <w:spacing w:before="0" w:line="240" w:lineRule="auto"/>
            <w:rPr>
              <w:sz w:val="16"/>
              <w:szCs w:val="16"/>
            </w:rPr>
          </w:pPr>
          <w:r w:rsidRPr="00EA77C6">
            <w:rPr>
              <w:noProof/>
              <w:sz w:val="16"/>
              <w:szCs w:val="16"/>
              <w:lang w:eastAsia="ro-RO"/>
            </w:rPr>
            <mc:AlternateContent>
              <mc:Choice Requires="wps">
                <w:drawing>
                  <wp:anchor distT="0" distB="0" distL="114300" distR="114300" simplePos="0" relativeHeight="251770880" behindDoc="0" locked="0" layoutInCell="1" allowOverlap="1" wp14:anchorId="43078306" wp14:editId="70F5C57D">
                    <wp:simplePos x="0" y="0"/>
                    <wp:positionH relativeFrom="column">
                      <wp:posOffset>3931285</wp:posOffset>
                    </wp:positionH>
                    <wp:positionV relativeFrom="paragraph">
                      <wp:posOffset>189865</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090E89">
                                  <w:rPr>
                                    <w:noProof/>
                                  </w:rPr>
                                  <w:t>7</w:t>
                                </w:r>
                                <w:r w:rsidRPr="00315BE3">
                                  <w:fldChar w:fldCharType="end"/>
                                </w:r>
                                <w:r w:rsidRPr="00315BE3">
                                  <w:t xml:space="preserve"> of </w:t>
                                </w:r>
                                <w:fldSimple w:instr=" NUMPAGES  \* Arabic  \* MERGEFORMAT ">
                                  <w:r w:rsidR="00090E89">
                                    <w:rPr>
                                      <w:noProof/>
                                    </w:rPr>
                                    <w:t>7</w:t>
                                  </w:r>
                                </w:fldSimple>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margin-left:309.55pt;margin-top:14.95pt;width:2in;height:2in;z-index:2517708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" filled="f" stroked="f" strokeweight=".5pt">
                    <v:textbox style="mso-fit-shape-to-text:t">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090E89">
                            <w:rPr>
                              <w:noProof/>
                            </w:rPr>
                            <w:t>7</w:t>
                          </w:r>
                          <w:r w:rsidRPr="00315BE3">
                            <w:fldChar w:fldCharType="end"/>
                          </w:r>
                          <w:r w:rsidRPr="00315BE3">
                            <w:t xml:space="preserve"> of </w:t>
                          </w:r>
                          <w:fldSimple w:instr=" NUMPAGES  \* Arabic  \* MERGEFORMAT ">
                            <w:r w:rsidR="00090E89">
                              <w:rPr>
                                <w:noProof/>
                              </w:rPr>
                              <w:t>7</w:t>
                            </w:r>
                          </w:fldSimple>
                        </w:p>
                      </w:txbxContent>
                    </v:textbox>
                  </v:shape>
                </w:pict>
              </mc:Fallback>
            </mc:AlternateContent>
          </w:r>
          <w:r w:rsidR="000C2064" w:rsidRPr="00EA77C6">
            <w:rPr>
              <w:sz w:val="16"/>
              <w:szCs w:val="16"/>
            </w:rPr>
            <w:t xml:space="preserve">Project </w:t>
          </w:r>
          <w:proofErr w:type="spellStart"/>
          <w:r w:rsidR="000C2064" w:rsidRPr="00EA77C6">
            <w:rPr>
              <w:sz w:val="16"/>
              <w:szCs w:val="16"/>
            </w:rPr>
            <w:t>RoRS</w:t>
          </w:r>
          <w:proofErr w:type="spellEnd"/>
          <w:r w:rsidR="000C2064" w:rsidRPr="00EA77C6">
            <w:rPr>
              <w:sz w:val="16"/>
              <w:szCs w:val="16"/>
            </w:rPr>
            <w:t xml:space="preserve"> 337- </w:t>
          </w:r>
          <w:proofErr w:type="spellStart"/>
          <w:r w:rsidRPr="00EA77C6">
            <w:rPr>
              <w:sz w:val="16"/>
              <w:szCs w:val="16"/>
            </w:rPr>
            <w:t>ROmania</w:t>
          </w:r>
          <w:proofErr w:type="spellEnd"/>
          <w:r w:rsidRPr="00EA77C6">
            <w:rPr>
              <w:sz w:val="16"/>
              <w:szCs w:val="16"/>
            </w:rPr>
            <w:t xml:space="preserve"> Serbia </w:t>
          </w:r>
          <w:proofErr w:type="spellStart"/>
          <w:r w:rsidRPr="00EA77C6">
            <w:rPr>
              <w:sz w:val="16"/>
              <w:szCs w:val="16"/>
            </w:rPr>
            <w:t>NETwork</w:t>
          </w:r>
          <w:proofErr w:type="spellEnd"/>
          <w:r w:rsidRPr="00EA77C6">
            <w:rPr>
              <w:sz w:val="16"/>
              <w:szCs w:val="16"/>
            </w:rPr>
            <w:t xml:space="preserve"> for </w:t>
          </w:r>
          <w:proofErr w:type="spellStart"/>
          <w:r w:rsidRPr="00EA77C6">
            <w:rPr>
              <w:sz w:val="16"/>
              <w:szCs w:val="16"/>
            </w:rPr>
            <w:t>assessing</w:t>
          </w:r>
          <w:proofErr w:type="spellEnd"/>
          <w:r w:rsidRPr="00EA77C6">
            <w:rPr>
              <w:sz w:val="16"/>
              <w:szCs w:val="16"/>
            </w:rPr>
            <w:t xml:space="preserve"> </w:t>
          </w:r>
          <w:proofErr w:type="spellStart"/>
          <w:r w:rsidRPr="00EA77C6">
            <w:rPr>
              <w:sz w:val="16"/>
              <w:szCs w:val="16"/>
            </w:rPr>
            <w:t>and</w:t>
          </w:r>
          <w:proofErr w:type="spellEnd"/>
          <w:r w:rsidRPr="00EA77C6">
            <w:rPr>
              <w:sz w:val="16"/>
              <w:szCs w:val="16"/>
            </w:rPr>
            <w:t xml:space="preserve"> </w:t>
          </w:r>
          <w:proofErr w:type="spellStart"/>
          <w:r w:rsidRPr="00EA77C6">
            <w:rPr>
              <w:sz w:val="16"/>
              <w:szCs w:val="16"/>
            </w:rPr>
            <w:t>disseminating</w:t>
          </w:r>
          <w:proofErr w:type="spellEnd"/>
          <w:r w:rsidRPr="00EA77C6">
            <w:rPr>
              <w:sz w:val="16"/>
              <w:szCs w:val="16"/>
            </w:rPr>
            <w:t xml:space="preserve"> </w:t>
          </w:r>
          <w:proofErr w:type="spellStart"/>
          <w:r w:rsidRPr="00EA77C6">
            <w:rPr>
              <w:sz w:val="16"/>
              <w:szCs w:val="16"/>
            </w:rPr>
            <w:t>the</w:t>
          </w:r>
          <w:proofErr w:type="spellEnd"/>
          <w:r w:rsidRPr="00EA77C6">
            <w:rPr>
              <w:sz w:val="16"/>
              <w:szCs w:val="16"/>
            </w:rPr>
            <w:t xml:space="preserve"> impact of </w:t>
          </w:r>
          <w:proofErr w:type="spellStart"/>
          <w:r w:rsidRPr="00EA77C6">
            <w:rPr>
              <w:sz w:val="16"/>
              <w:szCs w:val="16"/>
            </w:rPr>
            <w:t>copper</w:t>
          </w:r>
          <w:proofErr w:type="spellEnd"/>
          <w:r w:rsidRPr="00EA77C6">
            <w:rPr>
              <w:sz w:val="16"/>
              <w:szCs w:val="16"/>
            </w:rPr>
            <w:t xml:space="preserve"> </w:t>
          </w:r>
          <w:proofErr w:type="spellStart"/>
          <w:r w:rsidRPr="00EA77C6">
            <w:rPr>
              <w:sz w:val="16"/>
              <w:szCs w:val="16"/>
            </w:rPr>
            <w:t>mining</w:t>
          </w:r>
          <w:proofErr w:type="spellEnd"/>
          <w:r w:rsidRPr="00EA77C6">
            <w:rPr>
              <w:sz w:val="16"/>
              <w:szCs w:val="16"/>
            </w:rPr>
            <w:t xml:space="preserve"> </w:t>
          </w:r>
          <w:proofErr w:type="spellStart"/>
          <w:r w:rsidRPr="00EA77C6">
            <w:rPr>
              <w:sz w:val="16"/>
              <w:szCs w:val="16"/>
            </w:rPr>
            <w:t>activities</w:t>
          </w:r>
          <w:proofErr w:type="spellEnd"/>
          <w:r w:rsidRPr="00EA77C6">
            <w:rPr>
              <w:sz w:val="16"/>
              <w:szCs w:val="16"/>
            </w:rPr>
            <w:t xml:space="preserve"> on </w:t>
          </w:r>
          <w:proofErr w:type="spellStart"/>
          <w:r w:rsidRPr="00EA77C6">
            <w:rPr>
              <w:sz w:val="16"/>
              <w:szCs w:val="16"/>
            </w:rPr>
            <w:t>water</w:t>
          </w:r>
          <w:proofErr w:type="spellEnd"/>
          <w:r w:rsidRPr="00EA77C6">
            <w:rPr>
              <w:sz w:val="16"/>
              <w:szCs w:val="16"/>
            </w:rPr>
            <w:t xml:space="preserve"> quality in </w:t>
          </w:r>
          <w:proofErr w:type="spellStart"/>
          <w:r w:rsidRPr="00EA77C6">
            <w:rPr>
              <w:sz w:val="16"/>
              <w:szCs w:val="16"/>
            </w:rPr>
            <w:t>the</w:t>
          </w:r>
          <w:proofErr w:type="spellEnd"/>
          <w:r w:rsidRPr="00EA77C6">
            <w:rPr>
              <w:sz w:val="16"/>
              <w:szCs w:val="16"/>
            </w:rPr>
            <w:t xml:space="preserve"> </w:t>
          </w:r>
          <w:proofErr w:type="spellStart"/>
          <w:r w:rsidRPr="00EA77C6">
            <w:rPr>
              <w:sz w:val="16"/>
              <w:szCs w:val="16"/>
            </w:rPr>
            <w:t>cross-border</w:t>
          </w:r>
          <w:proofErr w:type="spellEnd"/>
          <w:r w:rsidRPr="00EA77C6">
            <w:rPr>
              <w:sz w:val="16"/>
              <w:szCs w:val="16"/>
            </w:rPr>
            <w:t xml:space="preserve"> </w:t>
          </w:r>
          <w:proofErr w:type="spellStart"/>
          <w:r w:rsidRPr="00EA77C6">
            <w:rPr>
              <w:sz w:val="16"/>
              <w:szCs w:val="16"/>
            </w:rPr>
            <w:t>area</w:t>
          </w:r>
          <w:proofErr w:type="spellEnd"/>
          <w:r w:rsidR="000C2064" w:rsidRPr="00EA77C6">
            <w:rPr>
              <w:sz w:val="16"/>
              <w:szCs w:val="16"/>
            </w:rPr>
            <w:t xml:space="preserve"> (RoS-NET2</w:t>
          </w:r>
          <w:r w:rsidR="000A180B" w:rsidRPr="00EA77C6">
            <w:rPr>
              <w:sz w:val="16"/>
              <w:szCs w:val="16"/>
            </w:rPr>
            <w:t>)</w:t>
          </w:r>
        </w:p>
      </w:tc>
    </w:tr>
  </w:tbl>
  <w:p w14:paraId="14A3C96D" w14:textId="2082DF64" w:rsidR="006D5E06" w:rsidRPr="00F23651" w:rsidRDefault="006D5E06" w:rsidP="00EA7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4834D" w14:textId="77777777" w:rsidR="00301FBA" w:rsidRDefault="00301FBA" w:rsidP="00DC521C">
      <w:r>
        <w:separator/>
      </w:r>
    </w:p>
  </w:footnote>
  <w:footnote w:type="continuationSeparator" w:id="0">
    <w:p w14:paraId="2E970841" w14:textId="77777777" w:rsidR="00301FBA" w:rsidRDefault="00301FBA" w:rsidP="00DC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E5F0218"/>
    <w:multiLevelType w:val="hybridMultilevel"/>
    <w:tmpl w:val="FBFC8C7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5F37C8"/>
    <w:multiLevelType w:val="hybridMultilevel"/>
    <w:tmpl w:val="52B08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A5F2B0E"/>
    <w:multiLevelType w:val="hybridMultilevel"/>
    <w:tmpl w:val="C4964DD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1"/>
  </w:num>
  <w:num w:numId="4">
    <w:abstractNumId w:val="8"/>
  </w:num>
  <w:num w:numId="5">
    <w:abstractNumId w:val="14"/>
  </w:num>
  <w:num w:numId="6">
    <w:abstractNumId w:val="0"/>
  </w:num>
  <w:num w:numId="7">
    <w:abstractNumId w:val="7"/>
  </w:num>
  <w:num w:numId="8">
    <w:abstractNumId w:val="12"/>
  </w:num>
  <w:num w:numId="9">
    <w:abstractNumId w:val="16"/>
  </w:num>
  <w:num w:numId="10">
    <w:abstractNumId w:val="15"/>
  </w:num>
  <w:num w:numId="11">
    <w:abstractNumId w:val="6"/>
  </w:num>
  <w:num w:numId="12">
    <w:abstractNumId w:val="5"/>
  </w:num>
  <w:num w:numId="13">
    <w:abstractNumId w:val="2"/>
  </w:num>
  <w:num w:numId="14">
    <w:abstractNumId w:val="1"/>
  </w:num>
  <w:num w:numId="15">
    <w:abstractNumId w:val="3"/>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mwqAUA5pHwxiwAAAA="/>
  </w:docVars>
  <w:rsids>
    <w:rsidRoot w:val="00BF6929"/>
    <w:rsid w:val="00003F34"/>
    <w:rsid w:val="00011C76"/>
    <w:rsid w:val="00020E8A"/>
    <w:rsid w:val="00026FE0"/>
    <w:rsid w:val="00077D2A"/>
    <w:rsid w:val="00090E89"/>
    <w:rsid w:val="000A1181"/>
    <w:rsid w:val="000A180B"/>
    <w:rsid w:val="000C130F"/>
    <w:rsid w:val="000C2064"/>
    <w:rsid w:val="000C5E60"/>
    <w:rsid w:val="000C69E3"/>
    <w:rsid w:val="000E7FB1"/>
    <w:rsid w:val="00131CA0"/>
    <w:rsid w:val="00140152"/>
    <w:rsid w:val="00152361"/>
    <w:rsid w:val="001610D0"/>
    <w:rsid w:val="00196A41"/>
    <w:rsid w:val="001A4AEA"/>
    <w:rsid w:val="001B4A1F"/>
    <w:rsid w:val="001C04A5"/>
    <w:rsid w:val="001D734F"/>
    <w:rsid w:val="001E0F7B"/>
    <w:rsid w:val="001F2AFE"/>
    <w:rsid w:val="00204E2C"/>
    <w:rsid w:val="00240573"/>
    <w:rsid w:val="00241600"/>
    <w:rsid w:val="0025783C"/>
    <w:rsid w:val="00262C5C"/>
    <w:rsid w:val="00280259"/>
    <w:rsid w:val="0028413E"/>
    <w:rsid w:val="0029759A"/>
    <w:rsid w:val="002B7BAD"/>
    <w:rsid w:val="002D5DD4"/>
    <w:rsid w:val="00301FBA"/>
    <w:rsid w:val="00315BE3"/>
    <w:rsid w:val="00331851"/>
    <w:rsid w:val="003533FF"/>
    <w:rsid w:val="003812E1"/>
    <w:rsid w:val="00384C3C"/>
    <w:rsid w:val="00390292"/>
    <w:rsid w:val="00394144"/>
    <w:rsid w:val="003A6F08"/>
    <w:rsid w:val="003B55C9"/>
    <w:rsid w:val="003D5525"/>
    <w:rsid w:val="003E4ABF"/>
    <w:rsid w:val="003F1C63"/>
    <w:rsid w:val="00410369"/>
    <w:rsid w:val="00436EEE"/>
    <w:rsid w:val="004676BC"/>
    <w:rsid w:val="004832B3"/>
    <w:rsid w:val="0048751C"/>
    <w:rsid w:val="004A5465"/>
    <w:rsid w:val="004C363E"/>
    <w:rsid w:val="004D1D7C"/>
    <w:rsid w:val="004D3791"/>
    <w:rsid w:val="004E08DA"/>
    <w:rsid w:val="004E54E5"/>
    <w:rsid w:val="004F708A"/>
    <w:rsid w:val="00530480"/>
    <w:rsid w:val="005522D3"/>
    <w:rsid w:val="005A4369"/>
    <w:rsid w:val="005A45B1"/>
    <w:rsid w:val="005A7B14"/>
    <w:rsid w:val="005B1787"/>
    <w:rsid w:val="005B3180"/>
    <w:rsid w:val="005B6F4C"/>
    <w:rsid w:val="005D1FDE"/>
    <w:rsid w:val="005D4BA9"/>
    <w:rsid w:val="005F15C7"/>
    <w:rsid w:val="0061538E"/>
    <w:rsid w:val="0062563A"/>
    <w:rsid w:val="006666F2"/>
    <w:rsid w:val="00690953"/>
    <w:rsid w:val="006A5D7E"/>
    <w:rsid w:val="006B0887"/>
    <w:rsid w:val="006B1ED6"/>
    <w:rsid w:val="006D5E06"/>
    <w:rsid w:val="006E52E9"/>
    <w:rsid w:val="006F1941"/>
    <w:rsid w:val="00706118"/>
    <w:rsid w:val="00711B8A"/>
    <w:rsid w:val="00716F92"/>
    <w:rsid w:val="0072154B"/>
    <w:rsid w:val="00732847"/>
    <w:rsid w:val="0073503E"/>
    <w:rsid w:val="00745FC5"/>
    <w:rsid w:val="007533BE"/>
    <w:rsid w:val="00781EF0"/>
    <w:rsid w:val="007827C6"/>
    <w:rsid w:val="0078795B"/>
    <w:rsid w:val="00791343"/>
    <w:rsid w:val="00797206"/>
    <w:rsid w:val="007A2E6A"/>
    <w:rsid w:val="007A56CD"/>
    <w:rsid w:val="007A7452"/>
    <w:rsid w:val="007B04FC"/>
    <w:rsid w:val="007B694E"/>
    <w:rsid w:val="007C5091"/>
    <w:rsid w:val="007E0CC4"/>
    <w:rsid w:val="007E55A7"/>
    <w:rsid w:val="007E720D"/>
    <w:rsid w:val="007F2759"/>
    <w:rsid w:val="007F4267"/>
    <w:rsid w:val="008138CE"/>
    <w:rsid w:val="0082471E"/>
    <w:rsid w:val="00827492"/>
    <w:rsid w:val="008309F4"/>
    <w:rsid w:val="00830A80"/>
    <w:rsid w:val="00843E93"/>
    <w:rsid w:val="00851980"/>
    <w:rsid w:val="0085693B"/>
    <w:rsid w:val="00871F62"/>
    <w:rsid w:val="00875FBD"/>
    <w:rsid w:val="00876D97"/>
    <w:rsid w:val="00891BA1"/>
    <w:rsid w:val="00893FE9"/>
    <w:rsid w:val="008967AE"/>
    <w:rsid w:val="008A1214"/>
    <w:rsid w:val="008D307F"/>
    <w:rsid w:val="008E01EB"/>
    <w:rsid w:val="008E026F"/>
    <w:rsid w:val="008E032F"/>
    <w:rsid w:val="008E6123"/>
    <w:rsid w:val="00902B9C"/>
    <w:rsid w:val="00934E05"/>
    <w:rsid w:val="0094530F"/>
    <w:rsid w:val="009717C4"/>
    <w:rsid w:val="0097695C"/>
    <w:rsid w:val="00A04D80"/>
    <w:rsid w:val="00A06DD1"/>
    <w:rsid w:val="00A24ADE"/>
    <w:rsid w:val="00A87FCA"/>
    <w:rsid w:val="00A944AE"/>
    <w:rsid w:val="00AA53AA"/>
    <w:rsid w:val="00AA714A"/>
    <w:rsid w:val="00AB5598"/>
    <w:rsid w:val="00AC6899"/>
    <w:rsid w:val="00AD3D72"/>
    <w:rsid w:val="00AD4386"/>
    <w:rsid w:val="00AD7A9A"/>
    <w:rsid w:val="00B02D18"/>
    <w:rsid w:val="00B0390D"/>
    <w:rsid w:val="00B03B6D"/>
    <w:rsid w:val="00B076FF"/>
    <w:rsid w:val="00B62DC6"/>
    <w:rsid w:val="00B9417A"/>
    <w:rsid w:val="00BB1D52"/>
    <w:rsid w:val="00BB611A"/>
    <w:rsid w:val="00BE2DD2"/>
    <w:rsid w:val="00BE560A"/>
    <w:rsid w:val="00BF6929"/>
    <w:rsid w:val="00C03A25"/>
    <w:rsid w:val="00C54E8E"/>
    <w:rsid w:val="00C63F61"/>
    <w:rsid w:val="00C81277"/>
    <w:rsid w:val="00C82C70"/>
    <w:rsid w:val="00C94A01"/>
    <w:rsid w:val="00CA5529"/>
    <w:rsid w:val="00CA5B25"/>
    <w:rsid w:val="00CE735F"/>
    <w:rsid w:val="00CF13DB"/>
    <w:rsid w:val="00D04722"/>
    <w:rsid w:val="00D21B35"/>
    <w:rsid w:val="00D22BF8"/>
    <w:rsid w:val="00D307C3"/>
    <w:rsid w:val="00D36773"/>
    <w:rsid w:val="00D420D2"/>
    <w:rsid w:val="00D5295E"/>
    <w:rsid w:val="00D64E3A"/>
    <w:rsid w:val="00D66871"/>
    <w:rsid w:val="00D91E8A"/>
    <w:rsid w:val="00DC521C"/>
    <w:rsid w:val="00DD2C18"/>
    <w:rsid w:val="00DF5899"/>
    <w:rsid w:val="00E11192"/>
    <w:rsid w:val="00E230C8"/>
    <w:rsid w:val="00E64082"/>
    <w:rsid w:val="00E72FE6"/>
    <w:rsid w:val="00E773D9"/>
    <w:rsid w:val="00E94708"/>
    <w:rsid w:val="00E951DF"/>
    <w:rsid w:val="00EA77C6"/>
    <w:rsid w:val="00EC6B65"/>
    <w:rsid w:val="00ED7BBC"/>
    <w:rsid w:val="00EE21D1"/>
    <w:rsid w:val="00EE57A7"/>
    <w:rsid w:val="00EF4595"/>
    <w:rsid w:val="00F0480D"/>
    <w:rsid w:val="00F23651"/>
    <w:rsid w:val="00F258F1"/>
    <w:rsid w:val="00F35E0C"/>
    <w:rsid w:val="00F5739C"/>
    <w:rsid w:val="00F708E6"/>
    <w:rsid w:val="00F77E71"/>
    <w:rsid w:val="00F84FA2"/>
    <w:rsid w:val="00FB6924"/>
    <w:rsid w:val="00FD417D"/>
    <w:rsid w:val="00FE0093"/>
    <w:rsid w:val="00FF26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AA"/>
    <w:pPr>
      <w:spacing w:before="120" w:line="260" w:lineRule="atLeast"/>
    </w:pPr>
    <w:rPr>
      <w:lang w:val="ro-RO"/>
    </w:rPr>
  </w:style>
  <w:style w:type="paragraph" w:styleId="Heading1">
    <w:name w:val="heading 1"/>
    <w:basedOn w:val="Normal"/>
    <w:next w:val="Normal"/>
    <w:link w:val="Heading1Char"/>
    <w:uiPriority w:val="9"/>
    <w:qFormat/>
    <w:rsid w:val="00AA53AA"/>
    <w:pPr>
      <w:spacing w:after="240"/>
      <w:outlineLvl w:val="0"/>
    </w:pPr>
    <w:rPr>
      <w:b/>
      <w:sz w:val="28"/>
      <w:lang w:val="en-US"/>
    </w:rPr>
  </w:style>
  <w:style w:type="paragraph" w:styleId="Heading2">
    <w:name w:val="heading 2"/>
    <w:basedOn w:val="Normal"/>
    <w:next w:val="Normal"/>
    <w:link w:val="Heading2Char"/>
    <w:uiPriority w:val="9"/>
    <w:unhideWhenUsed/>
    <w:qFormat/>
    <w:rsid w:val="00AA53AA"/>
    <w:pPr>
      <w:spacing w:after="120"/>
      <w:outlineLvl w:val="1"/>
    </w:pPr>
    <w:rPr>
      <w:b/>
      <w:i/>
      <w:sz w:val="24"/>
      <w:szCs w:val="24"/>
      <w:lang w:val="en-US"/>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AA53AA"/>
    <w:rPr>
      <w:b/>
      <w:sz w:val="28"/>
      <w:lang w:val="en-US"/>
    </w:rPr>
  </w:style>
  <w:style w:type="character" w:customStyle="1" w:styleId="Heading2Char">
    <w:name w:val="Heading 2 Char"/>
    <w:basedOn w:val="DefaultParagraphFont"/>
    <w:link w:val="Heading2"/>
    <w:uiPriority w:val="9"/>
    <w:rsid w:val="00AA53AA"/>
    <w:rPr>
      <w:b/>
      <w:i/>
      <w:sz w:val="24"/>
      <w:szCs w:val="24"/>
      <w:lang w:val="en-US"/>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jc w:val="both"/>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character" w:styleId="PageNumber">
    <w:name w:val="page number"/>
    <w:basedOn w:val="DefaultParagraphFont"/>
    <w:uiPriority w:val="99"/>
    <w:rsid w:val="006A5D7E"/>
  </w:style>
  <w:style w:type="character" w:customStyle="1" w:styleId="tab-product-attribute-name">
    <w:name w:val="tab-product-attribute-name"/>
    <w:basedOn w:val="DefaultParagraphFont"/>
    <w:rsid w:val="00BE560A"/>
  </w:style>
  <w:style w:type="character" w:styleId="UnresolvedMention">
    <w:name w:val="Unresolved Mention"/>
    <w:basedOn w:val="DefaultParagraphFont"/>
    <w:uiPriority w:val="99"/>
    <w:semiHidden/>
    <w:unhideWhenUsed/>
    <w:rsid w:val="00D22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stafe@yahoo.com"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annexName=C4e&amp;lang=e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sile.ostafe@e-uvt.ro" TargetMode="External"/><Relationship Id="rId5" Type="http://schemas.openxmlformats.org/officeDocument/2006/relationships/webSettings" Target="webSettings.xml"/><Relationship Id="rId15" Type="http://schemas.openxmlformats.org/officeDocument/2006/relationships/hyperlink" Target="http://ec.europa.eu/europeaid/prag/document.do?isAnnexes=true" TargetMode="External"/><Relationship Id="rId10" Type="http://schemas.openxmlformats.org/officeDocument/2006/relationships/hyperlink" Target="mailto:vostafe@yahoo.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sile.ostafe@e-uvt.ro" TargetMode="External"/><Relationship Id="rId14" Type="http://schemas.openxmlformats.org/officeDocument/2006/relationships/image" Target="http://ec.europa.eu/europeaid/prag/images/documents/f_pdf_16.gi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3E481-77F2-4760-B318-B4226FA72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2202</Words>
  <Characters>12554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8</cp:revision>
  <cp:lastPrinted>2019-10-21T10:02:00Z</cp:lastPrinted>
  <dcterms:created xsi:type="dcterms:W3CDTF">2019-12-10T14:32:00Z</dcterms:created>
  <dcterms:modified xsi:type="dcterms:W3CDTF">2019-12-12T07:07:00Z</dcterms:modified>
</cp:coreProperties>
</file>