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F990AB" w14:textId="77777777" w:rsidR="00D51D35" w:rsidRDefault="00D51D35">
      <w:pPr>
        <w:pStyle w:val="Standard"/>
      </w:pPr>
    </w:p>
    <w:tbl>
      <w:tblPr>
        <w:tblW w:w="9348" w:type="dxa"/>
        <w:tblInd w:w="-222" w:type="dxa"/>
        <w:tblLayout w:type="fixed"/>
        <w:tblCellMar>
          <w:left w:w="10" w:type="dxa"/>
          <w:right w:w="10" w:type="dxa"/>
        </w:tblCellMar>
        <w:tblLook w:val="04A0" w:firstRow="1" w:lastRow="0" w:firstColumn="1" w:lastColumn="0" w:noHBand="0" w:noVBand="1"/>
      </w:tblPr>
      <w:tblGrid>
        <w:gridCol w:w="9348"/>
      </w:tblGrid>
      <w:tr w:rsidR="00D51D35" w14:paraId="4FDAEAD1" w14:textId="77777777">
        <w:tc>
          <w:tcPr>
            <w:tcW w:w="9348" w:type="dxa"/>
            <w:tcBorders>
              <w:top w:val="single" w:sz="8" w:space="0" w:color="7BA0CD"/>
              <w:left w:val="single" w:sz="8" w:space="0" w:color="7BA0CD"/>
              <w:bottom w:val="single" w:sz="8" w:space="0" w:color="7BA0CD"/>
              <w:right w:val="single" w:sz="8" w:space="0" w:color="7BA0CD"/>
            </w:tcBorders>
            <w:shd w:val="clear" w:color="auto" w:fill="D3DFEE"/>
            <w:tcMar>
              <w:top w:w="0" w:type="dxa"/>
              <w:left w:w="67" w:type="dxa"/>
              <w:bottom w:w="0" w:type="dxa"/>
              <w:right w:w="108" w:type="dxa"/>
            </w:tcMar>
          </w:tcPr>
          <w:p w14:paraId="2F2F97AF" w14:textId="77777777" w:rsidR="00D51D35" w:rsidRDefault="00B21F73">
            <w:pPr>
              <w:pStyle w:val="Standard"/>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PART A: INFORMATION FOR THE TENDERER</w:t>
            </w:r>
          </w:p>
        </w:tc>
      </w:tr>
      <w:tr w:rsidR="000D721B" w14:paraId="3998BCAD" w14:textId="77777777" w:rsidTr="000D721B">
        <w:tc>
          <w:tcPr>
            <w:tcW w:w="9348" w:type="dxa"/>
            <w:tcBorders>
              <w:top w:val="single" w:sz="8" w:space="0" w:color="7BA0CD"/>
              <w:left w:val="single" w:sz="8" w:space="0" w:color="7BA0CD"/>
              <w:bottom w:val="single" w:sz="8" w:space="0" w:color="7BA0CD"/>
              <w:right w:val="single" w:sz="8" w:space="0" w:color="7BA0CD"/>
            </w:tcBorders>
            <w:shd w:val="clear" w:color="auto" w:fill="D3DFEE"/>
            <w:tcMar>
              <w:top w:w="0" w:type="dxa"/>
              <w:left w:w="67" w:type="dxa"/>
              <w:bottom w:w="0" w:type="dxa"/>
              <w:right w:w="108" w:type="dxa"/>
            </w:tcMar>
          </w:tcPr>
          <w:p w14:paraId="129F6966" w14:textId="77777777" w:rsidR="00AE22B2" w:rsidRDefault="000D721B" w:rsidP="000D721B">
            <w:pPr>
              <w:pStyle w:val="Standard"/>
              <w:spacing w:after="0"/>
              <w:jc w:val="both"/>
              <w:rPr>
                <w:rFonts w:ascii="Times New Roman" w:hAnsi="Times New Roman" w:cs="Times New Roman"/>
                <w:b/>
                <w:sz w:val="24"/>
                <w:szCs w:val="24"/>
                <w:lang w:val="en"/>
              </w:rPr>
            </w:pPr>
            <w:r w:rsidRPr="00852D02">
              <w:rPr>
                <w:rFonts w:ascii="Times New Roman" w:hAnsi="Times New Roman" w:cs="Times New Roman"/>
                <w:b/>
                <w:bCs/>
                <w:sz w:val="24"/>
                <w:szCs w:val="24"/>
                <w:lang w:val="en-GB"/>
              </w:rPr>
              <w:t xml:space="preserve">Name and address of the contracting authority: </w:t>
            </w:r>
            <w:bookmarkStart w:id="0" w:name="_Hlk27565662"/>
            <w:r w:rsidR="00852D02" w:rsidRPr="00852D02">
              <w:rPr>
                <w:rFonts w:ascii="Times New Roman" w:hAnsi="Times New Roman" w:cs="Times New Roman"/>
                <w:b/>
                <w:sz w:val="24"/>
                <w:szCs w:val="24"/>
                <w:lang w:val="en"/>
              </w:rPr>
              <w:t>Branch of Agricultural Mechanical Engineers in Romania SIMAR Timisoara</w:t>
            </w:r>
            <w:r w:rsidR="00AE22B2">
              <w:rPr>
                <w:rFonts w:ascii="Times New Roman" w:hAnsi="Times New Roman" w:cs="Times New Roman"/>
                <w:b/>
                <w:sz w:val="24"/>
                <w:szCs w:val="24"/>
                <w:lang w:val="en"/>
              </w:rPr>
              <w:t>,</w:t>
            </w:r>
          </w:p>
          <w:p w14:paraId="056BF820" w14:textId="6B721513" w:rsidR="000D721B" w:rsidRPr="00852D02" w:rsidRDefault="000D721B" w:rsidP="000D721B">
            <w:pPr>
              <w:pStyle w:val="Standard"/>
              <w:spacing w:after="0"/>
              <w:jc w:val="both"/>
              <w:rPr>
                <w:rFonts w:ascii="Times New Roman" w:hAnsi="Times New Roman" w:cs="Times New Roman"/>
                <w:b/>
                <w:bCs/>
                <w:sz w:val="24"/>
                <w:szCs w:val="24"/>
                <w:lang w:val="en-GB"/>
              </w:rPr>
            </w:pPr>
            <w:r w:rsidRPr="00852D02">
              <w:rPr>
                <w:rFonts w:ascii="Times New Roman" w:hAnsi="Times New Roman" w:cs="Times New Roman"/>
                <w:b/>
                <w:bCs/>
                <w:sz w:val="24"/>
                <w:szCs w:val="24"/>
                <w:lang w:val="en-GB"/>
              </w:rPr>
              <w:t>1989 Revolution avenue 15A, 300034 Timisoara, Timis, Romania</w:t>
            </w:r>
          </w:p>
          <w:bookmarkEnd w:id="0"/>
          <w:p w14:paraId="1A1A9634" w14:textId="32D435F4" w:rsidR="000D721B" w:rsidRPr="00852D02" w:rsidRDefault="000D721B" w:rsidP="000D721B">
            <w:pPr>
              <w:pStyle w:val="Standard"/>
              <w:spacing w:after="0"/>
              <w:jc w:val="both"/>
              <w:rPr>
                <w:rFonts w:ascii="Times New Roman" w:hAnsi="Times New Roman" w:cs="Times New Roman"/>
                <w:b/>
                <w:bCs/>
                <w:sz w:val="24"/>
                <w:szCs w:val="24"/>
                <w:lang w:val="en-GB"/>
              </w:rPr>
            </w:pPr>
            <w:r w:rsidRPr="00852D02">
              <w:rPr>
                <w:rFonts w:ascii="Times New Roman" w:hAnsi="Times New Roman" w:cs="Times New Roman"/>
                <w:b/>
                <w:bCs/>
                <w:sz w:val="24"/>
                <w:szCs w:val="24"/>
                <w:lang w:val="en-GB"/>
              </w:rPr>
              <w:t xml:space="preserve">Title of the tender: Translation </w:t>
            </w:r>
          </w:p>
          <w:p w14:paraId="090113AC" w14:textId="77777777" w:rsidR="000D721B" w:rsidRPr="00852D02" w:rsidRDefault="000D721B" w:rsidP="000D721B">
            <w:pPr>
              <w:pStyle w:val="Standard"/>
              <w:spacing w:after="0"/>
              <w:jc w:val="both"/>
              <w:rPr>
                <w:rFonts w:ascii="Times New Roman" w:hAnsi="Times New Roman" w:cs="Times New Roman"/>
                <w:b/>
                <w:bCs/>
                <w:sz w:val="24"/>
                <w:szCs w:val="24"/>
                <w:lang w:val="en-GB"/>
              </w:rPr>
            </w:pPr>
            <w:r w:rsidRPr="00852D02">
              <w:rPr>
                <w:rFonts w:ascii="Times New Roman" w:hAnsi="Times New Roman" w:cs="Times New Roman"/>
                <w:b/>
                <w:bCs/>
                <w:sz w:val="24"/>
                <w:szCs w:val="24"/>
                <w:lang w:val="en-GB"/>
              </w:rPr>
              <w:t xml:space="preserve">Reference number: 2 / eMS RORS-365 </w:t>
            </w:r>
          </w:p>
          <w:p w14:paraId="095C6B9B" w14:textId="7056C1CF" w:rsidR="000D721B" w:rsidRPr="000D721B" w:rsidRDefault="000D721B" w:rsidP="000D721B">
            <w:pPr>
              <w:pStyle w:val="Standard"/>
              <w:spacing w:after="0"/>
              <w:jc w:val="both"/>
              <w:rPr>
                <w:rFonts w:ascii="Times New Roman" w:hAnsi="Times New Roman" w:cs="Times New Roman"/>
                <w:b/>
                <w:bCs/>
                <w:sz w:val="24"/>
                <w:szCs w:val="24"/>
                <w:lang w:val="en-GB"/>
              </w:rPr>
            </w:pPr>
            <w:r w:rsidRPr="00852D02">
              <w:rPr>
                <w:rFonts w:ascii="Times New Roman" w:hAnsi="Times New Roman" w:cs="Times New Roman"/>
                <w:b/>
                <w:bCs/>
                <w:sz w:val="24"/>
                <w:szCs w:val="24"/>
                <w:lang w:val="en-GB"/>
              </w:rPr>
              <w:t>Date of launching: 1</w:t>
            </w:r>
            <w:r w:rsidR="00AE22B2">
              <w:rPr>
                <w:rFonts w:ascii="Times New Roman" w:hAnsi="Times New Roman" w:cs="Times New Roman"/>
                <w:b/>
                <w:bCs/>
                <w:sz w:val="24"/>
                <w:szCs w:val="24"/>
                <w:lang w:val="en-GB"/>
              </w:rPr>
              <w:t>9</w:t>
            </w:r>
            <w:r w:rsidRPr="00852D02">
              <w:rPr>
                <w:rFonts w:ascii="Times New Roman" w:hAnsi="Times New Roman" w:cs="Times New Roman"/>
                <w:b/>
                <w:bCs/>
                <w:sz w:val="24"/>
                <w:szCs w:val="24"/>
                <w:lang w:val="en-GB"/>
              </w:rPr>
              <w:t>/12/2019</w:t>
            </w:r>
          </w:p>
        </w:tc>
      </w:tr>
    </w:tbl>
    <w:p w14:paraId="1C6F3064" w14:textId="77777777" w:rsidR="00D51D35" w:rsidRDefault="00D51D35">
      <w:pPr>
        <w:pStyle w:val="Standard"/>
        <w:spacing w:after="0"/>
        <w:jc w:val="both"/>
        <w:rPr>
          <w:rFonts w:ascii="Times New Roman" w:hAnsi="Times New Roman" w:cs="Times New Roman"/>
          <w:lang w:val="en-GB"/>
        </w:rPr>
      </w:pPr>
    </w:p>
    <w:p w14:paraId="128805DF" w14:textId="77777777" w:rsidR="00D51D35" w:rsidRDefault="00D51D35">
      <w:pPr>
        <w:pStyle w:val="Standard"/>
        <w:spacing w:after="0"/>
        <w:jc w:val="both"/>
        <w:rPr>
          <w:rFonts w:ascii="Times New Roman" w:hAnsi="Times New Roman" w:cs="Times New Roman"/>
          <w:lang w:val="en-GB"/>
        </w:rPr>
      </w:pPr>
    </w:p>
    <w:p w14:paraId="0755EEAB" w14:textId="77777777" w:rsidR="00D51D35" w:rsidRDefault="00B21F73" w:rsidP="00AC2164">
      <w:pPr>
        <w:pStyle w:val="Standard"/>
        <w:spacing w:after="0"/>
        <w:jc w:val="center"/>
        <w:rPr>
          <w:rFonts w:ascii="Times New Roman" w:hAnsi="Times New Roman" w:cs="Times New Roman"/>
          <w:b/>
          <w:bCs/>
          <w:sz w:val="24"/>
          <w:szCs w:val="24"/>
          <w:lang w:val="en-GB"/>
        </w:rPr>
      </w:pPr>
      <w:r>
        <w:rPr>
          <w:rFonts w:ascii="Times New Roman" w:hAnsi="Times New Roman" w:cs="Times New Roman"/>
          <w:b/>
          <w:bCs/>
          <w:sz w:val="24"/>
          <w:szCs w:val="24"/>
          <w:lang w:val="en-GB"/>
        </w:rPr>
        <w:t>INFORMATION ON SUBMISSION OF THE TENDERS</w:t>
      </w:r>
    </w:p>
    <w:p w14:paraId="06B1C182" w14:textId="77777777" w:rsidR="00D51D35" w:rsidRDefault="00D51D35" w:rsidP="00AC2164">
      <w:pPr>
        <w:pStyle w:val="Standard"/>
        <w:spacing w:after="0"/>
        <w:ind w:left="720"/>
        <w:jc w:val="center"/>
        <w:rPr>
          <w:rFonts w:ascii="Times New Roman" w:hAnsi="Times New Roman" w:cs="Times New Roman"/>
          <w:sz w:val="24"/>
          <w:szCs w:val="24"/>
          <w:lang w:val="en-GB"/>
        </w:rPr>
      </w:pPr>
    </w:p>
    <w:p w14:paraId="6C595238" w14:textId="1A5816E2" w:rsidR="00D51D35" w:rsidRDefault="00B21F73">
      <w:pPr>
        <w:pStyle w:val="Standard"/>
        <w:spacing w:after="0"/>
        <w:jc w:val="both"/>
      </w:pPr>
      <w:r>
        <w:rPr>
          <w:rFonts w:ascii="Times New Roman" w:hAnsi="Times New Roman" w:cs="Times New Roman"/>
          <w:sz w:val="24"/>
          <w:szCs w:val="24"/>
          <w:u w:val="single"/>
          <w:lang w:val="en-GB"/>
        </w:rPr>
        <w:t>Subject of the contract</w:t>
      </w:r>
      <w:r>
        <w:rPr>
          <w:rFonts w:ascii="Times New Roman" w:hAnsi="Times New Roman" w:cs="Times New Roman"/>
          <w:sz w:val="24"/>
          <w:szCs w:val="24"/>
          <w:lang w:val="en-GB"/>
        </w:rPr>
        <w:t>:</w:t>
      </w:r>
      <w:r w:rsidR="00AE22B2">
        <w:rPr>
          <w:rFonts w:ascii="Times New Roman" w:hAnsi="Times New Roman" w:cs="Times New Roman"/>
          <w:sz w:val="24"/>
          <w:szCs w:val="24"/>
          <w:lang w:val="en-GB"/>
        </w:rPr>
        <w:t xml:space="preserve"> Translation</w:t>
      </w:r>
    </w:p>
    <w:p w14:paraId="39B41ED0" w14:textId="77777777" w:rsidR="00D51D35" w:rsidRDefault="00D51D35">
      <w:pPr>
        <w:pStyle w:val="Standard"/>
        <w:spacing w:after="0"/>
        <w:ind w:left="720"/>
        <w:jc w:val="both"/>
        <w:rPr>
          <w:rFonts w:ascii="Times New Roman" w:hAnsi="Times New Roman" w:cs="Times New Roman"/>
          <w:i/>
          <w:iCs/>
          <w:sz w:val="24"/>
          <w:szCs w:val="24"/>
          <w:lang w:val="en-GB"/>
        </w:rPr>
      </w:pPr>
    </w:p>
    <w:p w14:paraId="4E0EDDC4" w14:textId="77777777"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subject of this tender is:</w:t>
      </w:r>
    </w:p>
    <w:p w14:paraId="2B5E77A1" w14:textId="77777777" w:rsidR="00D51D35" w:rsidRDefault="00D51D35">
      <w:pPr>
        <w:pStyle w:val="Standard"/>
        <w:spacing w:after="0"/>
        <w:jc w:val="both"/>
        <w:rPr>
          <w:rFonts w:ascii="Times New Roman" w:hAnsi="Times New Roman" w:cs="Times New Roman"/>
          <w:sz w:val="24"/>
          <w:szCs w:val="24"/>
          <w:lang w:val="en-GB"/>
        </w:rPr>
      </w:pPr>
    </w:p>
    <w:p w14:paraId="622023A4" w14:textId="178ADDCE"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Implementation of services as indicated in the technical information in the point 2 of these information, engagement of translator for Romanian-Serbian language and vice versa, including</w:t>
      </w:r>
      <w:r w:rsidR="00C20DD4">
        <w:rPr>
          <w:rFonts w:ascii="Times New Roman" w:hAnsi="Times New Roman" w:cs="Times New Roman"/>
          <w:sz w:val="24"/>
          <w:szCs w:val="24"/>
          <w:lang w:val="en-GB"/>
        </w:rPr>
        <w:t xml:space="preserve"> all </w:t>
      </w:r>
      <w:r w:rsidR="00C20DD4">
        <w:rPr>
          <w:rFonts w:ascii="Times New Roman" w:hAnsi="Times New Roman"/>
        </w:rPr>
        <w:t>officialy</w:t>
      </w:r>
      <w:r>
        <w:rPr>
          <w:rFonts w:ascii="Times New Roman" w:hAnsi="Times New Roman" w:cs="Times New Roman"/>
          <w:sz w:val="24"/>
          <w:szCs w:val="24"/>
          <w:lang w:val="en-GB"/>
        </w:rPr>
        <w:t xml:space="preserve"> documents.</w:t>
      </w:r>
    </w:p>
    <w:p w14:paraId="060447B6" w14:textId="77777777" w:rsidR="00D51D35" w:rsidRDefault="00D51D35">
      <w:pPr>
        <w:pStyle w:val="Standard"/>
        <w:spacing w:after="0"/>
        <w:jc w:val="both"/>
        <w:rPr>
          <w:rFonts w:ascii="Times New Roman" w:hAnsi="Times New Roman" w:cs="Times New Roman"/>
          <w:i/>
          <w:iCs/>
          <w:sz w:val="24"/>
          <w:szCs w:val="24"/>
          <w:lang w:val="en-GB"/>
        </w:rPr>
      </w:pPr>
    </w:p>
    <w:p w14:paraId="6D3FD1A1" w14:textId="77777777" w:rsidR="00D51D35" w:rsidRDefault="00B21F73">
      <w:pPr>
        <w:pStyle w:val="Standard"/>
        <w:spacing w:after="0"/>
        <w:jc w:val="both"/>
      </w:pPr>
      <w:r>
        <w:rPr>
          <w:rFonts w:ascii="Times New Roman" w:hAnsi="Times New Roman" w:cs="Times New Roman"/>
          <w:sz w:val="24"/>
          <w:szCs w:val="24"/>
          <w:u w:val="single"/>
          <w:lang w:val="en-GB"/>
        </w:rPr>
        <w:t>Deadline for submission of the tenders</w:t>
      </w:r>
      <w:r>
        <w:rPr>
          <w:rFonts w:ascii="Times New Roman" w:hAnsi="Times New Roman" w:cs="Times New Roman"/>
          <w:sz w:val="24"/>
          <w:szCs w:val="24"/>
          <w:lang w:val="en-GB"/>
        </w:rPr>
        <w:t>:</w:t>
      </w:r>
    </w:p>
    <w:p w14:paraId="4459F663" w14:textId="77777777" w:rsidR="00D51D35" w:rsidRDefault="00D51D35">
      <w:pPr>
        <w:pStyle w:val="Standard"/>
        <w:spacing w:after="0"/>
        <w:ind w:left="720"/>
        <w:jc w:val="both"/>
        <w:rPr>
          <w:rFonts w:ascii="Times New Roman" w:hAnsi="Times New Roman" w:cs="Times New Roman"/>
          <w:sz w:val="24"/>
          <w:szCs w:val="24"/>
          <w:lang w:val="en-GB"/>
        </w:rPr>
      </w:pPr>
    </w:p>
    <w:p w14:paraId="4A4E1931" w14:textId="1A18610D" w:rsidR="00D51D35" w:rsidRDefault="00B21F73">
      <w:pPr>
        <w:pStyle w:val="Standard"/>
        <w:spacing w:after="0"/>
        <w:jc w:val="both"/>
      </w:pPr>
      <w:r>
        <w:rPr>
          <w:rFonts w:ascii="Times New Roman" w:hAnsi="Times New Roman" w:cs="Times New Roman"/>
          <w:sz w:val="24"/>
          <w:szCs w:val="24"/>
          <w:lang w:val="en-GB"/>
        </w:rPr>
        <w:t xml:space="preserve">The deadline for submission of </w:t>
      </w:r>
      <w:r>
        <w:rPr>
          <w:rFonts w:ascii="Times New Roman" w:hAnsi="Times New Roman" w:cs="Times New Roman"/>
          <w:lang w:val="en-GB"/>
        </w:rPr>
        <w:t xml:space="preserve">tenders is </w:t>
      </w:r>
      <w:r w:rsidR="00502BC5">
        <w:rPr>
          <w:rFonts w:ascii="Times New Roman" w:hAnsi="Times New Roman" w:cs="Times New Roman"/>
          <w:b/>
          <w:bCs/>
          <w:lang w:val="en-GB"/>
        </w:rPr>
        <w:t>January</w:t>
      </w:r>
      <w:r>
        <w:rPr>
          <w:rFonts w:ascii="Times New Roman" w:hAnsi="Times New Roman" w:cs="Times New Roman"/>
          <w:b/>
          <w:bCs/>
          <w:lang w:val="en-GB"/>
        </w:rPr>
        <w:t xml:space="preserve"> </w:t>
      </w:r>
      <w:bookmarkStart w:id="1" w:name="_Hlk22552602"/>
      <w:r w:rsidR="00502BC5">
        <w:rPr>
          <w:rFonts w:ascii="Times New Roman" w:hAnsi="Times New Roman" w:cs="Times New Roman"/>
          <w:b/>
          <w:bCs/>
          <w:lang w:val="en-GB"/>
        </w:rPr>
        <w:t>6</w:t>
      </w:r>
      <w:r>
        <w:rPr>
          <w:rFonts w:ascii="Times New Roman" w:hAnsi="Times New Roman" w:cs="Times New Roman"/>
          <w:b/>
          <w:bCs/>
          <w:vertAlign w:val="superscript"/>
          <w:lang w:val="en-GB"/>
        </w:rPr>
        <w:t>th</w:t>
      </w:r>
      <w:r>
        <w:rPr>
          <w:rFonts w:ascii="Times New Roman" w:hAnsi="Times New Roman" w:cs="Times New Roman"/>
          <w:b/>
          <w:bCs/>
          <w:lang w:val="en-GB"/>
        </w:rPr>
        <w:t xml:space="preserve"> 20</w:t>
      </w:r>
      <w:bookmarkEnd w:id="1"/>
      <w:r w:rsidR="00465E89">
        <w:rPr>
          <w:rFonts w:ascii="Times New Roman" w:hAnsi="Times New Roman" w:cs="Times New Roman"/>
          <w:b/>
          <w:bCs/>
          <w:lang w:val="en-GB"/>
        </w:rPr>
        <w:t>20</w:t>
      </w:r>
      <w:r>
        <w:rPr>
          <w:rFonts w:ascii="Times New Roman" w:hAnsi="Times New Roman" w:cs="Times New Roman"/>
          <w:b/>
          <w:bCs/>
          <w:lang w:val="en-GB"/>
        </w:rPr>
        <w:t>, 13:00 hours (local time)</w:t>
      </w:r>
      <w:r>
        <w:rPr>
          <w:rFonts w:ascii="Times New Roman" w:hAnsi="Times New Roman" w:cs="Times New Roman"/>
          <w:lang w:val="en-GB"/>
        </w:rPr>
        <w:t>. Any tender received after this deadline will be automatically rejected.</w:t>
      </w:r>
    </w:p>
    <w:p w14:paraId="312955DA" w14:textId="77777777" w:rsidR="00D51D35" w:rsidRDefault="00D51D35">
      <w:pPr>
        <w:pStyle w:val="Standard"/>
        <w:spacing w:after="0"/>
        <w:jc w:val="both"/>
        <w:rPr>
          <w:rFonts w:ascii="Times New Roman" w:hAnsi="Times New Roman" w:cs="Times New Roman"/>
          <w:sz w:val="24"/>
          <w:szCs w:val="24"/>
          <w:lang w:val="en-GB"/>
        </w:rPr>
      </w:pPr>
    </w:p>
    <w:p w14:paraId="19CF5900" w14:textId="77777777" w:rsidR="00D51D35" w:rsidRDefault="00B21F73">
      <w:pPr>
        <w:pStyle w:val="Standard"/>
        <w:spacing w:after="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The Contracting Authority is obliged to provide answer to all questions received no latter then 3 days before the deadline and has to publish them on the same web sites where the tender was published.</w:t>
      </w:r>
    </w:p>
    <w:p w14:paraId="42960F72" w14:textId="77777777" w:rsidR="00D51D35" w:rsidRDefault="00D51D35">
      <w:pPr>
        <w:pStyle w:val="Standard"/>
        <w:spacing w:after="0"/>
        <w:jc w:val="both"/>
        <w:rPr>
          <w:rFonts w:ascii="Times New Roman" w:hAnsi="Times New Roman" w:cs="Times New Roman"/>
          <w:sz w:val="24"/>
          <w:szCs w:val="24"/>
          <w:lang w:val="en-GB"/>
        </w:rPr>
      </w:pPr>
    </w:p>
    <w:p w14:paraId="11DB55F8" w14:textId="2000B468" w:rsidR="00D51D35" w:rsidRPr="00AC2164" w:rsidRDefault="00AC2164" w:rsidP="00AC2164">
      <w:pPr>
        <w:pStyle w:val="Standard"/>
        <w:numPr>
          <w:ilvl w:val="0"/>
          <w:numId w:val="8"/>
        </w:numPr>
        <w:spacing w:after="0"/>
        <w:jc w:val="both"/>
        <w:rPr>
          <w:rFonts w:ascii="Times New Roman" w:hAnsi="Times New Roman" w:cs="Times New Roman"/>
          <w:b/>
          <w:bCs/>
          <w:sz w:val="24"/>
          <w:szCs w:val="24"/>
          <w:lang w:val="en-GB"/>
        </w:rPr>
      </w:pPr>
      <w:r w:rsidRPr="00AC2164">
        <w:rPr>
          <w:rFonts w:ascii="Times New Roman" w:hAnsi="Times New Roman" w:cs="Times New Roman"/>
          <w:b/>
          <w:bCs/>
          <w:sz w:val="24"/>
          <w:szCs w:val="24"/>
          <w:lang w:val="en-GB"/>
        </w:rPr>
        <w:t xml:space="preserve"> FINANCIAL INFORMATION</w:t>
      </w:r>
    </w:p>
    <w:p w14:paraId="267DBE7F" w14:textId="77777777" w:rsidR="00D51D35" w:rsidRDefault="00D51D35">
      <w:pPr>
        <w:pStyle w:val="Standard"/>
        <w:spacing w:after="0"/>
        <w:jc w:val="both"/>
        <w:rPr>
          <w:rFonts w:ascii="Times New Roman" w:hAnsi="Times New Roman" w:cs="Times New Roman"/>
          <w:sz w:val="24"/>
          <w:szCs w:val="24"/>
          <w:lang w:val="en-GB"/>
        </w:rPr>
      </w:pPr>
    </w:p>
    <w:p w14:paraId="4101D8D7" w14:textId="77777777"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tenderers are reminded that the maximum available value of the contract is </w:t>
      </w:r>
      <w:r>
        <w:rPr>
          <w:rFonts w:ascii="Times New Roman" w:hAnsi="Times New Roman" w:cs="Times New Roman"/>
          <w:b/>
          <w:bCs/>
          <w:sz w:val="24"/>
          <w:szCs w:val="24"/>
          <w:lang w:val="en-GB"/>
        </w:rPr>
        <w:t>3.800 EUR</w:t>
      </w:r>
      <w:r>
        <w:rPr>
          <w:rFonts w:ascii="Times New Roman" w:hAnsi="Times New Roman" w:cs="Times New Roman"/>
          <w:sz w:val="24"/>
          <w:szCs w:val="24"/>
          <w:lang w:val="en-GB"/>
        </w:rPr>
        <w:t>.</w:t>
      </w:r>
    </w:p>
    <w:p w14:paraId="7EE88D9D" w14:textId="77777777" w:rsidR="00D51D35" w:rsidRDefault="00D51D35">
      <w:pPr>
        <w:pStyle w:val="Standard"/>
        <w:spacing w:after="0"/>
        <w:jc w:val="both"/>
        <w:rPr>
          <w:rFonts w:ascii="Times New Roman" w:hAnsi="Times New Roman" w:cs="Times New Roman"/>
          <w:sz w:val="24"/>
          <w:szCs w:val="24"/>
          <w:lang w:val="en-GB"/>
        </w:rPr>
      </w:pPr>
    </w:p>
    <w:p w14:paraId="3A8DB440" w14:textId="77777777"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Financial offer must be presented as an amount in EUR and must be submitted using the template for the global-price version of PART C: FORMAT OF FINANCIAL OFFER.</w:t>
      </w:r>
    </w:p>
    <w:p w14:paraId="6948CA99" w14:textId="77777777" w:rsidR="00D51D35" w:rsidRDefault="00D51D35">
      <w:pPr>
        <w:pStyle w:val="Standard"/>
        <w:spacing w:after="0"/>
        <w:jc w:val="both"/>
        <w:rPr>
          <w:rFonts w:ascii="Times New Roman" w:hAnsi="Times New Roman" w:cs="Times New Roman"/>
          <w:sz w:val="24"/>
          <w:szCs w:val="24"/>
          <w:lang w:val="en-GB"/>
        </w:rPr>
      </w:pPr>
    </w:p>
    <w:p w14:paraId="28913722" w14:textId="77777777"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applicable tax and customs arrangements are specified in the draft contract in Part A of this tender dossier.</w:t>
      </w:r>
    </w:p>
    <w:p w14:paraId="65FCEE3D" w14:textId="77777777" w:rsidR="00D51D35" w:rsidRDefault="00D51D35">
      <w:pPr>
        <w:pStyle w:val="Standard"/>
        <w:spacing w:after="0"/>
        <w:jc w:val="both"/>
        <w:rPr>
          <w:rFonts w:ascii="Times New Roman" w:hAnsi="Times New Roman" w:cs="Times New Roman"/>
          <w:sz w:val="24"/>
          <w:szCs w:val="24"/>
          <w:lang w:val="en-GB"/>
        </w:rPr>
      </w:pPr>
    </w:p>
    <w:p w14:paraId="334C80AA" w14:textId="77777777" w:rsidR="00D51D35" w:rsidRDefault="00B21F73">
      <w:pPr>
        <w:pStyle w:val="Standard"/>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Variant solutions</w:t>
      </w:r>
    </w:p>
    <w:p w14:paraId="18F0BFD2" w14:textId="77777777" w:rsidR="00D51D35" w:rsidRDefault="00B21F73">
      <w:pPr>
        <w:pStyle w:val="Standard"/>
        <w:spacing w:before="120" w:after="120"/>
        <w:rPr>
          <w:rFonts w:ascii="Times New Roman" w:hAnsi="Times New Roman" w:cs="Times New Roman"/>
          <w:sz w:val="24"/>
          <w:szCs w:val="24"/>
        </w:rPr>
      </w:pPr>
      <w:r>
        <w:rPr>
          <w:rFonts w:ascii="Times New Roman" w:hAnsi="Times New Roman" w:cs="Times New Roman"/>
          <w:sz w:val="24"/>
          <w:szCs w:val="24"/>
        </w:rPr>
        <w:t>Tenderers are not authorised to tender for a variant in addition to this tender.</w:t>
      </w:r>
    </w:p>
    <w:p w14:paraId="66FB8865" w14:textId="77777777" w:rsidR="00D51D35" w:rsidRDefault="00B21F73">
      <w:pPr>
        <w:pStyle w:val="Standard"/>
        <w:spacing w:before="120" w:after="120"/>
        <w:rPr>
          <w:rFonts w:ascii="Times New Roman" w:hAnsi="Times New Roman" w:cs="Times New Roman"/>
          <w:sz w:val="24"/>
          <w:szCs w:val="24"/>
          <w:u w:val="single"/>
        </w:rPr>
      </w:pPr>
      <w:r>
        <w:rPr>
          <w:rFonts w:ascii="Times New Roman" w:hAnsi="Times New Roman" w:cs="Times New Roman"/>
          <w:sz w:val="24"/>
          <w:szCs w:val="24"/>
          <w:u w:val="single"/>
        </w:rPr>
        <w:t>Subcontracting</w:t>
      </w:r>
    </w:p>
    <w:p w14:paraId="5AAC71DE" w14:textId="77777777" w:rsidR="00D51D35" w:rsidRDefault="00B21F73">
      <w:pPr>
        <w:pStyle w:val="Standard"/>
        <w:spacing w:before="120" w:after="120"/>
        <w:rPr>
          <w:rFonts w:ascii="Times New Roman" w:hAnsi="Times New Roman" w:cs="Times New Roman"/>
          <w:sz w:val="24"/>
          <w:szCs w:val="24"/>
        </w:rPr>
      </w:pPr>
      <w:r>
        <w:rPr>
          <w:rFonts w:ascii="Times New Roman" w:hAnsi="Times New Roman" w:cs="Times New Roman"/>
          <w:sz w:val="24"/>
          <w:szCs w:val="24"/>
        </w:rPr>
        <w:lastRenderedPageBreak/>
        <w:t>Subcontracting is not allowed.</w:t>
      </w:r>
    </w:p>
    <w:p w14:paraId="2499300F" w14:textId="77777777" w:rsidR="00D51D35" w:rsidRDefault="00B21F73">
      <w:pPr>
        <w:pStyle w:val="Standard"/>
        <w:spacing w:after="0"/>
        <w:jc w:val="both"/>
      </w:pPr>
      <w:r>
        <w:rPr>
          <w:rFonts w:ascii="Times New Roman" w:hAnsi="Times New Roman" w:cs="Times New Roman"/>
          <w:sz w:val="24"/>
          <w:szCs w:val="24"/>
          <w:u w:val="single"/>
          <w:lang w:val="en-GB"/>
        </w:rPr>
        <w:t>Award criteria</w:t>
      </w:r>
      <w:r>
        <w:rPr>
          <w:rFonts w:ascii="Times New Roman" w:hAnsi="Times New Roman" w:cs="Times New Roman"/>
          <w:sz w:val="24"/>
          <w:szCs w:val="24"/>
          <w:lang w:val="en-GB"/>
        </w:rPr>
        <w:t>:</w:t>
      </w:r>
    </w:p>
    <w:p w14:paraId="23D58432" w14:textId="77777777" w:rsidR="00D51D35" w:rsidRDefault="00D51D35">
      <w:pPr>
        <w:pStyle w:val="Standard"/>
        <w:spacing w:after="0"/>
        <w:jc w:val="both"/>
        <w:rPr>
          <w:rFonts w:ascii="Times New Roman" w:hAnsi="Times New Roman" w:cs="Times New Roman"/>
          <w:sz w:val="24"/>
          <w:szCs w:val="24"/>
          <w:lang w:val="en-GB"/>
        </w:rPr>
      </w:pPr>
    </w:p>
    <w:p w14:paraId="513D3659" w14:textId="77777777" w:rsidR="00D51D35" w:rsidRDefault="00B21F73">
      <w:pPr>
        <w:pStyle w:val="Standard"/>
        <w:spacing w:after="0"/>
        <w:jc w:val="both"/>
      </w:pPr>
      <w:r>
        <w:rPr>
          <w:rFonts w:ascii="Times New Roman" w:hAnsi="Times New Roman" w:cs="Times New Roman"/>
          <w:b/>
          <w:bCs/>
          <w:i/>
          <w:iCs/>
          <w:sz w:val="24"/>
          <w:szCs w:val="24"/>
          <w:lang w:val="en-GB"/>
        </w:rPr>
        <w:t>In case more than one offer received</w:t>
      </w:r>
      <w:r>
        <w:rPr>
          <w:rFonts w:ascii="Times New Roman" w:hAnsi="Times New Roman" w:cs="Times New Roman"/>
          <w:sz w:val="24"/>
          <w:szCs w:val="24"/>
          <w:lang w:val="en-GB"/>
        </w:rPr>
        <w:t>: best value for money, weighting 80% technical quality, 20% price.</w:t>
      </w:r>
    </w:p>
    <w:p w14:paraId="345AD969" w14:textId="77777777" w:rsidR="00D51D35" w:rsidRDefault="00D51D35">
      <w:pPr>
        <w:pStyle w:val="Standard"/>
        <w:tabs>
          <w:tab w:val="left" w:pos="4890"/>
        </w:tabs>
        <w:spacing w:after="0"/>
        <w:ind w:left="720"/>
        <w:jc w:val="both"/>
        <w:rPr>
          <w:rFonts w:ascii="Times New Roman" w:hAnsi="Times New Roman" w:cs="Times New Roman"/>
          <w:sz w:val="24"/>
          <w:szCs w:val="24"/>
          <w:u w:val="single"/>
          <w:lang w:val="en-GB"/>
        </w:rPr>
      </w:pPr>
    </w:p>
    <w:p w14:paraId="1C536C43" w14:textId="77777777" w:rsidR="00D51D35" w:rsidRDefault="00B21F73">
      <w:pPr>
        <w:pStyle w:val="Standard"/>
        <w:tabs>
          <w:tab w:val="left" w:pos="3600"/>
        </w:tabs>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Evaluation criteria for technical offer:</w:t>
      </w:r>
    </w:p>
    <w:p w14:paraId="476CF505" w14:textId="77777777" w:rsidR="00D51D35" w:rsidRDefault="00B21F73">
      <w:pPr>
        <w:pStyle w:val="Standard"/>
        <w:numPr>
          <w:ilvl w:val="0"/>
          <w:numId w:val="7"/>
        </w:numPr>
        <w:tabs>
          <w:tab w:val="left" w:pos="117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Organization and methodology: 40 points</w:t>
      </w:r>
    </w:p>
    <w:p w14:paraId="3A00A0E0" w14:textId="77777777" w:rsidR="00D51D35" w:rsidRDefault="00B21F73">
      <w:pPr>
        <w:pStyle w:val="Standard"/>
        <w:numPr>
          <w:ilvl w:val="0"/>
          <w:numId w:val="4"/>
        </w:numPr>
        <w:tabs>
          <w:tab w:val="left" w:pos="117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Proposed inputs: 40 points</w:t>
      </w:r>
    </w:p>
    <w:p w14:paraId="452885F8" w14:textId="77777777" w:rsidR="00D51D35" w:rsidRDefault="00B21F73">
      <w:pPr>
        <w:pStyle w:val="Standard"/>
        <w:numPr>
          <w:ilvl w:val="0"/>
          <w:numId w:val="4"/>
        </w:numPr>
        <w:tabs>
          <w:tab w:val="left" w:pos="117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Time frame: 20 points</w:t>
      </w:r>
    </w:p>
    <w:p w14:paraId="3EA857B5" w14:textId="77777777" w:rsidR="00D51D35" w:rsidRDefault="00B21F73">
      <w:pPr>
        <w:pStyle w:val="Standard"/>
        <w:spacing w:after="0"/>
        <w:ind w:firstLine="360"/>
        <w:jc w:val="both"/>
        <w:rPr>
          <w:rFonts w:ascii="Times New Roman" w:hAnsi="Times New Roman" w:cs="Times New Roman"/>
          <w:sz w:val="24"/>
          <w:szCs w:val="24"/>
          <w:lang w:val="en-GB"/>
        </w:rPr>
      </w:pPr>
      <w:r>
        <w:rPr>
          <w:rFonts w:ascii="Times New Roman" w:hAnsi="Times New Roman" w:cs="Times New Roman"/>
          <w:sz w:val="24"/>
          <w:szCs w:val="24"/>
          <w:lang w:val="en-GB"/>
        </w:rPr>
        <w:t>TOTAL: 100 points</w:t>
      </w:r>
    </w:p>
    <w:p w14:paraId="5B3981B6" w14:textId="77777777" w:rsidR="00D51D35" w:rsidRDefault="00D51D35">
      <w:pPr>
        <w:pStyle w:val="Standard"/>
        <w:spacing w:after="0"/>
        <w:ind w:left="720"/>
        <w:jc w:val="both"/>
        <w:rPr>
          <w:rFonts w:ascii="Times New Roman" w:hAnsi="Times New Roman" w:cs="Times New Roman"/>
          <w:sz w:val="24"/>
          <w:szCs w:val="24"/>
          <w:lang w:val="en-GB"/>
        </w:rPr>
      </w:pPr>
    </w:p>
    <w:p w14:paraId="4831FD7B" w14:textId="77777777" w:rsidR="00D51D35" w:rsidRDefault="00B21F73">
      <w:pPr>
        <w:pStyle w:val="Standard"/>
        <w:spacing w:after="0"/>
        <w:jc w:val="both"/>
      </w:pPr>
      <w:r>
        <w:rPr>
          <w:rFonts w:ascii="Times New Roman" w:hAnsi="Times New Roman" w:cs="Times New Roman"/>
          <w:b/>
          <w:bCs/>
          <w:i/>
          <w:iCs/>
          <w:sz w:val="24"/>
          <w:szCs w:val="24"/>
          <w:lang w:val="en-GB"/>
        </w:rPr>
        <w:t>In case one offer received</w:t>
      </w:r>
      <w:r>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40D633C5" w14:textId="77777777" w:rsidR="00D51D35" w:rsidRDefault="00D51D35">
      <w:pPr>
        <w:pStyle w:val="Standard"/>
        <w:spacing w:after="0"/>
        <w:jc w:val="both"/>
        <w:rPr>
          <w:rFonts w:ascii="Times New Roman" w:hAnsi="Times New Roman" w:cs="Times New Roman"/>
          <w:sz w:val="24"/>
          <w:szCs w:val="24"/>
          <w:lang w:val="en-GB"/>
        </w:rPr>
      </w:pPr>
    </w:p>
    <w:p w14:paraId="748CEF78" w14:textId="77777777" w:rsidR="00D51D35" w:rsidRDefault="00B21F73">
      <w:pPr>
        <w:pStyle w:val="Standard"/>
        <w:spacing w:before="120" w:after="120"/>
        <w:jc w:val="both"/>
        <w:rPr>
          <w:rFonts w:ascii="Times New Roman" w:hAnsi="Times New Roman" w:cs="Times New Roman"/>
          <w:sz w:val="24"/>
          <w:szCs w:val="24"/>
          <w:u w:val="single"/>
        </w:rPr>
      </w:pPr>
      <w:r>
        <w:rPr>
          <w:rFonts w:ascii="Times New Roman" w:hAnsi="Times New Roman" w:cs="Times New Roman"/>
          <w:sz w:val="24"/>
          <w:szCs w:val="24"/>
          <w:u w:val="single"/>
        </w:rPr>
        <w:t>Interviews:</w:t>
      </w:r>
    </w:p>
    <w:p w14:paraId="5DCBC5CE" w14:textId="77777777" w:rsidR="00D51D35" w:rsidRDefault="00B21F73">
      <w:pPr>
        <w:pStyle w:val="ListParagraph"/>
        <w:spacing w:after="0"/>
        <w:ind w:left="0"/>
        <w:jc w:val="both"/>
        <w:rPr>
          <w:rFonts w:ascii="Times New Roman" w:hAnsi="Times New Roman" w:cs="Times New Roman"/>
          <w:sz w:val="24"/>
          <w:szCs w:val="24"/>
          <w:lang w:val="en-GB"/>
        </w:rPr>
      </w:pPr>
      <w:r>
        <w:rPr>
          <w:rFonts w:ascii="Times New Roman" w:hAnsi="Times New Roman" w:cs="Times New Roman"/>
          <w:sz w:val="24"/>
          <w:szCs w:val="24"/>
          <w:lang w:val="en-GB"/>
        </w:rPr>
        <w:t>No interviews are foreseen.</w:t>
      </w:r>
    </w:p>
    <w:p w14:paraId="6D70495F" w14:textId="77777777" w:rsidR="00D51D35" w:rsidRDefault="00D51D35">
      <w:pPr>
        <w:pStyle w:val="ListParagraph"/>
        <w:spacing w:after="0"/>
        <w:ind w:left="0"/>
        <w:jc w:val="both"/>
        <w:rPr>
          <w:rFonts w:ascii="Times New Roman" w:hAnsi="Times New Roman" w:cs="Times New Roman"/>
          <w:sz w:val="24"/>
          <w:szCs w:val="24"/>
          <w:lang w:val="en-GB"/>
        </w:rPr>
      </w:pPr>
    </w:p>
    <w:p w14:paraId="07BBC40A" w14:textId="77777777" w:rsidR="00D51D35" w:rsidRDefault="00B21F73">
      <w:pPr>
        <w:pStyle w:val="ListParagraph"/>
        <w:spacing w:after="0"/>
        <w:ind w:left="0"/>
        <w:jc w:val="both"/>
        <w:rPr>
          <w:rFonts w:ascii="Times New Roman" w:hAnsi="Times New Roman" w:cs="Times New Roman"/>
          <w:sz w:val="24"/>
          <w:szCs w:val="24"/>
          <w:u w:val="single"/>
          <w:lang w:val="en-GB"/>
        </w:rPr>
      </w:pPr>
      <w:r>
        <w:rPr>
          <w:rFonts w:ascii="Times New Roman" w:hAnsi="Times New Roman" w:cs="Times New Roman"/>
          <w:sz w:val="24"/>
          <w:szCs w:val="24"/>
          <w:u w:val="single"/>
          <w:lang w:val="en-GB"/>
        </w:rPr>
        <w:t>Award notification:</w:t>
      </w:r>
    </w:p>
    <w:p w14:paraId="495C774B" w14:textId="77777777" w:rsidR="00D51D35" w:rsidRDefault="00D51D35">
      <w:pPr>
        <w:pStyle w:val="ListParagraph"/>
        <w:spacing w:after="0"/>
        <w:ind w:left="0"/>
        <w:jc w:val="both"/>
        <w:rPr>
          <w:rFonts w:ascii="Times New Roman" w:hAnsi="Times New Roman" w:cs="Times New Roman"/>
          <w:sz w:val="24"/>
          <w:szCs w:val="24"/>
          <w:lang w:val="en-GB"/>
        </w:rPr>
      </w:pPr>
    </w:p>
    <w:p w14:paraId="7B5952E8" w14:textId="77777777"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successful tenderer will be informed of the results of the evaluation procedure in written form.</w:t>
      </w:r>
    </w:p>
    <w:p w14:paraId="2CCE863E" w14:textId="77777777"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 award notice will be published on the programme web site. The estimated time of publishing is 15 days from the deadline for submission of tenders.</w:t>
      </w:r>
    </w:p>
    <w:p w14:paraId="0A00CB06" w14:textId="77777777" w:rsidR="00D51D35" w:rsidRDefault="00D51D35">
      <w:pPr>
        <w:pStyle w:val="Standard"/>
        <w:spacing w:after="0"/>
        <w:jc w:val="both"/>
        <w:rPr>
          <w:rFonts w:ascii="Times New Roman" w:hAnsi="Times New Roman" w:cs="Times New Roman"/>
          <w:sz w:val="24"/>
          <w:szCs w:val="24"/>
          <w:lang w:val="en-GB"/>
        </w:rPr>
      </w:pPr>
    </w:p>
    <w:p w14:paraId="5B795821" w14:textId="77777777" w:rsidR="00D51D35" w:rsidRDefault="00B21F73">
      <w:pPr>
        <w:pStyle w:val="Standard"/>
        <w:spacing w:after="0"/>
        <w:jc w:val="both"/>
      </w:pPr>
      <w:r>
        <w:rPr>
          <w:rFonts w:ascii="Times New Roman" w:hAnsi="Times New Roman" w:cs="Times New Roman"/>
          <w:sz w:val="24"/>
          <w:szCs w:val="24"/>
          <w:u w:val="single"/>
          <w:lang w:val="en-GB"/>
        </w:rPr>
        <w:t>Address and meanings for submission of the tenders</w:t>
      </w:r>
      <w:r>
        <w:rPr>
          <w:rFonts w:ascii="Times New Roman" w:hAnsi="Times New Roman" w:cs="Times New Roman"/>
          <w:sz w:val="24"/>
          <w:szCs w:val="24"/>
          <w:lang w:val="en-GB"/>
        </w:rPr>
        <w:t>:</w:t>
      </w:r>
    </w:p>
    <w:p w14:paraId="5936D79B" w14:textId="77777777" w:rsidR="00D51D35" w:rsidRDefault="00D51D35">
      <w:pPr>
        <w:pStyle w:val="Standard"/>
        <w:spacing w:after="0"/>
        <w:ind w:left="720"/>
        <w:jc w:val="both"/>
        <w:rPr>
          <w:rFonts w:ascii="Times New Roman" w:hAnsi="Times New Roman" w:cs="Times New Roman"/>
          <w:sz w:val="24"/>
          <w:szCs w:val="24"/>
          <w:lang w:val="en-GB"/>
        </w:rPr>
      </w:pPr>
    </w:p>
    <w:p w14:paraId="27FA4B8C" w14:textId="77777777" w:rsidR="00D51D35" w:rsidRDefault="00B21F73">
      <w:pPr>
        <w:pStyle w:val="Standard"/>
        <w:spacing w:after="0"/>
        <w:jc w:val="both"/>
      </w:pPr>
      <w:r>
        <w:rPr>
          <w:rFonts w:ascii="Times New Roman" w:hAnsi="Times New Roman" w:cs="Times New Roman"/>
          <w:sz w:val="24"/>
          <w:szCs w:val="24"/>
          <w:lang w:val="en-GB"/>
        </w:rPr>
        <w:t xml:space="preserve">The tenderers will submit their tenders using the </w:t>
      </w:r>
      <w:r>
        <w:rPr>
          <w:rFonts w:ascii="Times New Roman" w:hAnsi="Times New Roman" w:cs="Times New Roman"/>
          <w:b/>
          <w:bCs/>
          <w:sz w:val="24"/>
          <w:szCs w:val="24"/>
          <w:lang w:val="en-GB"/>
        </w:rPr>
        <w:t>standard set of submission forms available in the Part B – Technical offer and the Part C - Financial offer</w:t>
      </w:r>
      <w:r>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Pr>
          <w:rFonts w:ascii="Times New Roman" w:hAnsi="Times New Roman" w:cs="Times New Roman"/>
          <w:b/>
          <w:bCs/>
          <w:sz w:val="24"/>
          <w:szCs w:val="24"/>
          <w:lang w:val="en-GB"/>
        </w:rPr>
        <w:t>1 original</w:t>
      </w:r>
      <w:r>
        <w:rPr>
          <w:rFonts w:ascii="Times New Roman" w:hAnsi="Times New Roman" w:cs="Times New Roman"/>
          <w:sz w:val="24"/>
          <w:szCs w:val="24"/>
          <w:lang w:val="en-GB"/>
        </w:rPr>
        <w:t>. Any tenders not using the prescribed form may be rejected by the contracting authority.</w:t>
      </w:r>
    </w:p>
    <w:p w14:paraId="48310576" w14:textId="77777777" w:rsidR="00D51D35" w:rsidRDefault="00D51D35">
      <w:pPr>
        <w:pStyle w:val="Standard"/>
        <w:spacing w:after="0"/>
        <w:jc w:val="both"/>
        <w:rPr>
          <w:rFonts w:ascii="Times New Roman" w:hAnsi="Times New Roman" w:cs="Times New Roman"/>
          <w:sz w:val="24"/>
          <w:szCs w:val="24"/>
          <w:lang w:val="en-GB"/>
        </w:rPr>
      </w:pPr>
    </w:p>
    <w:p w14:paraId="1BAB6446" w14:textId="77777777"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In addition to the offer the tenderer is required to provide the following supporting documentation:</w:t>
      </w:r>
    </w:p>
    <w:p w14:paraId="19329432" w14:textId="77777777" w:rsidR="00D51D35" w:rsidRDefault="00B21F73">
      <w:pPr>
        <w:pStyle w:val="Standard"/>
        <w:numPr>
          <w:ilvl w:val="0"/>
          <w:numId w:val="4"/>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Copy of legal registration document</w:t>
      </w:r>
    </w:p>
    <w:p w14:paraId="446BEF92" w14:textId="77777777" w:rsidR="00D51D35" w:rsidRDefault="00B21F73">
      <w:pPr>
        <w:pStyle w:val="Standard"/>
        <w:numPr>
          <w:ilvl w:val="0"/>
          <w:numId w:val="4"/>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CV of expert</w:t>
      </w:r>
    </w:p>
    <w:p w14:paraId="7BD290B9" w14:textId="77777777" w:rsidR="00D51D35" w:rsidRDefault="00D51D35">
      <w:pPr>
        <w:pStyle w:val="ListParagraph"/>
        <w:spacing w:after="0"/>
        <w:ind w:left="720"/>
        <w:jc w:val="both"/>
        <w:rPr>
          <w:rFonts w:ascii="Times New Roman" w:hAnsi="Times New Roman" w:cs="Times New Roman"/>
          <w:sz w:val="24"/>
          <w:szCs w:val="24"/>
          <w:shd w:val="clear" w:color="auto" w:fill="FFFF00"/>
          <w:lang w:val="en-GB"/>
        </w:rPr>
      </w:pPr>
    </w:p>
    <w:p w14:paraId="5806FD7F" w14:textId="77777777"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tenders will be submitted in sealed envelopes, containing the following information:</w:t>
      </w:r>
    </w:p>
    <w:p w14:paraId="41705F47" w14:textId="77777777" w:rsidR="002D332F" w:rsidRDefault="00B21F73" w:rsidP="002D332F">
      <w:pPr>
        <w:pStyle w:val="Standard"/>
        <w:numPr>
          <w:ilvl w:val="0"/>
          <w:numId w:val="4"/>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Name and address of the tenderer</w:t>
      </w:r>
    </w:p>
    <w:p w14:paraId="39E8B0B3" w14:textId="1F493093" w:rsidR="00D51D35" w:rsidRPr="002D332F" w:rsidRDefault="00B21F73" w:rsidP="002D332F">
      <w:pPr>
        <w:pStyle w:val="Standard"/>
        <w:numPr>
          <w:ilvl w:val="0"/>
          <w:numId w:val="4"/>
        </w:numPr>
        <w:spacing w:after="0"/>
        <w:ind w:left="1134"/>
        <w:jc w:val="both"/>
        <w:rPr>
          <w:rFonts w:ascii="Times New Roman" w:hAnsi="Times New Roman" w:cs="Times New Roman"/>
          <w:sz w:val="24"/>
          <w:szCs w:val="24"/>
          <w:lang w:val="en-GB"/>
        </w:rPr>
      </w:pPr>
      <w:r w:rsidRPr="002D332F">
        <w:rPr>
          <w:rFonts w:ascii="Times New Roman" w:hAnsi="Times New Roman" w:cs="Times New Roman"/>
          <w:sz w:val="24"/>
          <w:szCs w:val="24"/>
          <w:lang w:val="en-GB"/>
        </w:rPr>
        <w:t>Title of the tender: Translation</w:t>
      </w:r>
    </w:p>
    <w:p w14:paraId="2ECFA26A" w14:textId="330E6B15" w:rsidR="00D51D35" w:rsidRDefault="00B21F73">
      <w:pPr>
        <w:pStyle w:val="Standard"/>
        <w:numPr>
          <w:ilvl w:val="0"/>
          <w:numId w:val="4"/>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Reference number: </w:t>
      </w:r>
      <w:r w:rsidR="0038106C">
        <w:rPr>
          <w:rFonts w:ascii="Times New Roman" w:hAnsi="Times New Roman" w:cs="Times New Roman"/>
          <w:sz w:val="24"/>
          <w:szCs w:val="24"/>
          <w:lang w:val="en-GB"/>
        </w:rPr>
        <w:t xml:space="preserve">eMS </w:t>
      </w:r>
      <w:r>
        <w:rPr>
          <w:rFonts w:ascii="Times New Roman" w:hAnsi="Times New Roman" w:cs="Times New Roman"/>
          <w:sz w:val="24"/>
          <w:szCs w:val="24"/>
          <w:lang w:val="en-GB"/>
        </w:rPr>
        <w:t>RORS-365</w:t>
      </w:r>
    </w:p>
    <w:p w14:paraId="6E9678BF" w14:textId="77777777" w:rsidR="00D51D35" w:rsidRDefault="00B21F73">
      <w:pPr>
        <w:pStyle w:val="Standard"/>
        <w:numPr>
          <w:ilvl w:val="0"/>
          <w:numId w:val="4"/>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The words: “Not to be opened before the tender opening session” (and ”A nu se deschide inainte de sesiunea de deschidere’, “Ne otvarati pre sastanka za otvaranje ponuda”)</w:t>
      </w:r>
    </w:p>
    <w:p w14:paraId="1DA33917" w14:textId="77777777" w:rsidR="00D51D35" w:rsidRDefault="00D51D35">
      <w:pPr>
        <w:pStyle w:val="Standard"/>
        <w:spacing w:after="0"/>
        <w:jc w:val="both"/>
        <w:rPr>
          <w:rFonts w:ascii="Times New Roman" w:hAnsi="Times New Roman" w:cs="Times New Roman"/>
          <w:sz w:val="24"/>
          <w:szCs w:val="24"/>
          <w:lang w:val="en-GB"/>
        </w:rPr>
      </w:pPr>
    </w:p>
    <w:p w14:paraId="19D1EB05" w14:textId="77777777" w:rsidR="00D51D35" w:rsidRDefault="00B21F73">
      <w:pPr>
        <w:pStyle w:val="Standard"/>
        <w:spacing w:after="0"/>
        <w:jc w:val="both"/>
      </w:pPr>
      <w:r>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Pr>
          <w:rFonts w:ascii="Times New Roman" w:hAnsi="Times New Roman" w:cs="Times New Roman"/>
          <w:color w:val="008000"/>
          <w:sz w:val="24"/>
          <w:szCs w:val="24"/>
          <w:lang w:val="en-GB"/>
        </w:rPr>
        <w:t xml:space="preserve">”- </w:t>
      </w:r>
      <w:r>
        <w:rPr>
          <w:rFonts w:ascii="Times New Roman" w:hAnsi="Times New Roman" w:cs="Times New Roman"/>
          <w:sz w:val="24"/>
          <w:szCs w:val="24"/>
          <w:lang w:val="en-GB"/>
        </w:rPr>
        <w:t>part B and "Financial offer" - Part C.  Any infringement of this rule (e.g. unsealed envelopes or references to price in the technical offer) is to be considered a breach of the rule, and will lead to rejection of the tender.</w:t>
      </w:r>
    </w:p>
    <w:p w14:paraId="2531D31E" w14:textId="77777777"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tenders will be submitted in person, by post or courier service to the following address:</w:t>
      </w:r>
    </w:p>
    <w:p w14:paraId="037CF780" w14:textId="77777777" w:rsidR="00D51D35" w:rsidRDefault="00D51D35">
      <w:pPr>
        <w:pStyle w:val="Standard"/>
        <w:spacing w:after="0"/>
        <w:ind w:left="720"/>
        <w:jc w:val="both"/>
        <w:rPr>
          <w:rFonts w:ascii="Times New Roman" w:hAnsi="Times New Roman" w:cs="Times New Roman"/>
          <w:sz w:val="24"/>
          <w:szCs w:val="24"/>
          <w:lang w:val="en-GB"/>
        </w:rPr>
      </w:pPr>
    </w:p>
    <w:p w14:paraId="12760A72" w14:textId="77777777" w:rsidR="0038106C" w:rsidRDefault="0038106C" w:rsidP="0038106C">
      <w:pPr>
        <w:pStyle w:val="Standard"/>
        <w:spacing w:after="0"/>
        <w:jc w:val="center"/>
        <w:rPr>
          <w:rFonts w:ascii="Times New Roman" w:hAnsi="Times New Roman" w:cs="Times New Roman"/>
          <w:b/>
          <w:sz w:val="24"/>
          <w:szCs w:val="24"/>
          <w:lang w:val="en"/>
        </w:rPr>
      </w:pPr>
      <w:bookmarkStart w:id="2" w:name="__DdeLink__314_801271036"/>
      <w:bookmarkEnd w:id="2"/>
      <w:r w:rsidRPr="00852D02">
        <w:rPr>
          <w:rFonts w:ascii="Times New Roman" w:hAnsi="Times New Roman" w:cs="Times New Roman"/>
          <w:b/>
          <w:sz w:val="24"/>
          <w:szCs w:val="24"/>
          <w:lang w:val="en"/>
        </w:rPr>
        <w:t>Branch of Agricultural Mechanical Engineers in Romania SIMAR Timisoara</w:t>
      </w:r>
      <w:r>
        <w:rPr>
          <w:rFonts w:ascii="Times New Roman" w:hAnsi="Times New Roman" w:cs="Times New Roman"/>
          <w:b/>
          <w:sz w:val="24"/>
          <w:szCs w:val="24"/>
          <w:lang w:val="en"/>
        </w:rPr>
        <w:t>,</w:t>
      </w:r>
    </w:p>
    <w:p w14:paraId="557B7AEC" w14:textId="77777777" w:rsidR="0038106C" w:rsidRPr="00852D02" w:rsidRDefault="0038106C" w:rsidP="0038106C">
      <w:pPr>
        <w:pStyle w:val="Standard"/>
        <w:spacing w:after="0"/>
        <w:jc w:val="center"/>
        <w:rPr>
          <w:rFonts w:ascii="Times New Roman" w:hAnsi="Times New Roman" w:cs="Times New Roman"/>
          <w:b/>
          <w:bCs/>
          <w:sz w:val="24"/>
          <w:szCs w:val="24"/>
          <w:lang w:val="en-GB"/>
        </w:rPr>
      </w:pPr>
      <w:r w:rsidRPr="00852D02">
        <w:rPr>
          <w:rFonts w:ascii="Times New Roman" w:hAnsi="Times New Roman" w:cs="Times New Roman"/>
          <w:b/>
          <w:bCs/>
          <w:sz w:val="24"/>
          <w:szCs w:val="24"/>
          <w:lang w:val="en-GB"/>
        </w:rPr>
        <w:t>1989 Revolution avenue 15A, 300034 Timisoara, Timis, Romania</w:t>
      </w:r>
    </w:p>
    <w:p w14:paraId="49666C10" w14:textId="77777777" w:rsidR="00D51D35" w:rsidRDefault="00D51D35">
      <w:pPr>
        <w:pStyle w:val="Standard"/>
        <w:spacing w:after="0"/>
        <w:jc w:val="both"/>
        <w:rPr>
          <w:rFonts w:ascii="Times New Roman" w:hAnsi="Times New Roman" w:cs="Times New Roman"/>
          <w:sz w:val="24"/>
          <w:szCs w:val="24"/>
          <w:lang w:val="en-GB"/>
        </w:rPr>
      </w:pPr>
    </w:p>
    <w:p w14:paraId="794C785A" w14:textId="77777777"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05B20D09" w14:textId="77777777" w:rsidR="00D51D35" w:rsidRDefault="00D51D35">
      <w:pPr>
        <w:pStyle w:val="Standard"/>
        <w:spacing w:after="0"/>
        <w:jc w:val="both"/>
        <w:rPr>
          <w:rFonts w:ascii="Times New Roman" w:hAnsi="Times New Roman" w:cs="Times New Roman"/>
          <w:sz w:val="24"/>
          <w:szCs w:val="24"/>
          <w:lang w:val="en-GB"/>
        </w:rPr>
      </w:pPr>
    </w:p>
    <w:p w14:paraId="1AAABAF5" w14:textId="77777777" w:rsidR="00D51D35" w:rsidRDefault="00B21F73">
      <w:pPr>
        <w:pStyle w:val="Standard"/>
        <w:numPr>
          <w:ilvl w:val="0"/>
          <w:numId w:val="5"/>
        </w:num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TECHNICAL INFORMATION</w:t>
      </w:r>
    </w:p>
    <w:p w14:paraId="22D314AF" w14:textId="77777777" w:rsidR="00D51D35" w:rsidRDefault="00D51D35">
      <w:pPr>
        <w:pStyle w:val="Standard"/>
        <w:spacing w:after="0"/>
        <w:jc w:val="both"/>
        <w:rPr>
          <w:rFonts w:ascii="Times New Roman" w:hAnsi="Times New Roman" w:cs="Times New Roman"/>
          <w:sz w:val="24"/>
          <w:szCs w:val="24"/>
          <w:lang w:val="en-GB"/>
        </w:rPr>
      </w:pPr>
    </w:p>
    <w:p w14:paraId="16CD4296" w14:textId="77777777"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 below.</w:t>
      </w:r>
    </w:p>
    <w:p w14:paraId="5B803322" w14:textId="77777777" w:rsidR="00D51D35" w:rsidRDefault="00D51D35">
      <w:pPr>
        <w:pStyle w:val="Standard"/>
        <w:spacing w:after="0"/>
        <w:ind w:left="720"/>
        <w:jc w:val="both"/>
        <w:rPr>
          <w:rFonts w:ascii="Times New Roman" w:hAnsi="Times New Roman" w:cs="Times New Roman"/>
          <w:sz w:val="24"/>
          <w:szCs w:val="24"/>
          <w:lang w:val="en-GB"/>
        </w:rPr>
      </w:pPr>
    </w:p>
    <w:p w14:paraId="72D54FB4" w14:textId="77777777" w:rsidR="00733E61" w:rsidRDefault="00B21F73">
      <w:pPr>
        <w:pStyle w:val="Standard"/>
        <w:spacing w:after="0"/>
        <w:jc w:val="both"/>
        <w:rPr>
          <w:rFonts w:ascii="Times New Roman" w:hAnsi="Times New Roman"/>
          <w:b/>
        </w:rPr>
      </w:pPr>
      <w:r>
        <w:rPr>
          <w:rFonts w:ascii="Times New Roman" w:hAnsi="Times New Roman" w:cs="Times New Roman"/>
          <w:b/>
          <w:sz w:val="24"/>
          <w:szCs w:val="24"/>
          <w:lang w:val="en-GB"/>
        </w:rPr>
        <w:t>Title of activity 1</w:t>
      </w:r>
      <w:r>
        <w:rPr>
          <w:rFonts w:ascii="Times New Roman" w:hAnsi="Times New Roman" w:cs="Times New Roman"/>
          <w:b/>
          <w:iCs/>
          <w:sz w:val="24"/>
          <w:szCs w:val="24"/>
          <w:lang w:val="en-GB"/>
        </w:rPr>
        <w:t xml:space="preserve">: </w:t>
      </w:r>
      <w:r>
        <w:rPr>
          <w:rFonts w:ascii="Times New Roman" w:hAnsi="Times New Roman"/>
          <w:b/>
        </w:rPr>
        <w:t>Translation</w:t>
      </w:r>
    </w:p>
    <w:p w14:paraId="6036737F" w14:textId="4FEA83F6" w:rsidR="00D51D35" w:rsidRDefault="00B21F73">
      <w:pPr>
        <w:pStyle w:val="Standard"/>
        <w:spacing w:after="0"/>
        <w:jc w:val="both"/>
      </w:pPr>
      <w:r>
        <w:rPr>
          <w:rFonts w:ascii="Times New Roman" w:hAnsi="Times New Roman"/>
          <w:b/>
        </w:rPr>
        <w:t xml:space="preserve"> from Romanian to Serbian language </w:t>
      </w:r>
      <w:r>
        <w:rPr>
          <w:rFonts w:ascii="Times New Roman" w:hAnsi="Times New Roman" w:cs="Times New Roman"/>
          <w:b/>
          <w:sz w:val="24"/>
          <w:szCs w:val="24"/>
          <w:lang w:val="en-GB"/>
        </w:rPr>
        <w:t>and vice versa,  including documents</w:t>
      </w:r>
    </w:p>
    <w:p w14:paraId="23F9A84E" w14:textId="2558D82A" w:rsidR="00D51D35" w:rsidRDefault="00B21F73">
      <w:pPr>
        <w:pStyle w:val="Standard"/>
        <w:spacing w:after="0"/>
        <w:jc w:val="both"/>
        <w:rPr>
          <w:rFonts w:ascii="Times New Roman" w:hAnsi="Times New Roman"/>
        </w:rPr>
      </w:pPr>
      <w:r>
        <w:rPr>
          <w:rFonts w:ascii="Times New Roman" w:hAnsi="Times New Roman"/>
        </w:rPr>
        <w:t xml:space="preserve">Verbal interpretation during official meetings, opening and closing of the project, round tables, workshops and press conferences, including </w:t>
      </w:r>
      <w:r w:rsidR="00C20DD4">
        <w:rPr>
          <w:rFonts w:ascii="Times New Roman" w:hAnsi="Times New Roman"/>
        </w:rPr>
        <w:t xml:space="preserve">all </w:t>
      </w:r>
      <w:r w:rsidR="002D2415">
        <w:rPr>
          <w:rFonts w:ascii="Times New Roman" w:hAnsi="Times New Roman"/>
        </w:rPr>
        <w:t xml:space="preserve">officially </w:t>
      </w:r>
      <w:r>
        <w:rPr>
          <w:rFonts w:ascii="Times New Roman" w:hAnsi="Times New Roman"/>
        </w:rPr>
        <w:t>document</w:t>
      </w:r>
      <w:r w:rsidR="008262CA">
        <w:rPr>
          <w:rFonts w:ascii="Times New Roman" w:hAnsi="Times New Roman"/>
        </w:rPr>
        <w:t>s</w:t>
      </w:r>
      <w:r>
        <w:rPr>
          <w:rFonts w:ascii="Times New Roman" w:hAnsi="Times New Roman"/>
        </w:rPr>
        <w:t xml:space="preserve"> translation</w:t>
      </w:r>
    </w:p>
    <w:p w14:paraId="3BBA71A8" w14:textId="77777777" w:rsidR="00D51D35" w:rsidRDefault="00D51D35">
      <w:pPr>
        <w:pStyle w:val="Standard"/>
      </w:pPr>
    </w:p>
    <w:p w14:paraId="7AA71225" w14:textId="77777777" w:rsidR="00D51D35" w:rsidRDefault="00B21F73">
      <w:pPr>
        <w:pStyle w:val="Standard"/>
        <w:spacing w:after="0" w:line="240" w:lineRule="auto"/>
        <w:jc w:val="both"/>
        <w:rPr>
          <w:rFonts w:ascii="Times New Roman" w:hAnsi="Times New Roman" w:cs="Times New Roman"/>
          <w:b/>
          <w:bCs/>
          <w:sz w:val="24"/>
          <w:szCs w:val="24"/>
          <w:u w:val="single"/>
          <w:lang w:val="en-GB"/>
        </w:rPr>
      </w:pPr>
      <w:r>
        <w:rPr>
          <w:rFonts w:ascii="Times New Roman" w:hAnsi="Times New Roman" w:cs="Times New Roman"/>
          <w:b/>
          <w:bCs/>
          <w:sz w:val="24"/>
          <w:szCs w:val="24"/>
          <w:u w:val="single"/>
          <w:lang w:val="en-GB"/>
        </w:rPr>
        <w:t>Required inputs</w:t>
      </w:r>
    </w:p>
    <w:p w14:paraId="767006A8" w14:textId="77777777" w:rsidR="00D51D35" w:rsidRDefault="00B21F73">
      <w:pPr>
        <w:pStyle w:val="Standard"/>
        <w:tabs>
          <w:tab w:val="left" w:pos="1134"/>
        </w:tabs>
        <w:spacing w:after="0" w:line="240" w:lineRule="auto"/>
        <w:rPr>
          <w:rFonts w:ascii="Times New Roman" w:hAnsi="Times New Roman"/>
          <w:b/>
        </w:rPr>
      </w:pPr>
      <w:r>
        <w:rPr>
          <w:rFonts w:ascii="Times New Roman" w:hAnsi="Times New Roman"/>
          <w:b/>
        </w:rPr>
        <w:t>Key expert 1: External manager</w:t>
      </w:r>
    </w:p>
    <w:p w14:paraId="42BC468E" w14:textId="77777777" w:rsidR="00D51D35" w:rsidRDefault="00B21F73">
      <w:pPr>
        <w:pStyle w:val="Standard"/>
        <w:spacing w:after="0" w:line="240" w:lineRule="auto"/>
        <w:rPr>
          <w:rFonts w:ascii="Times New Roman" w:hAnsi="Times New Roman"/>
        </w:rPr>
      </w:pPr>
      <w:r>
        <w:rPr>
          <w:rFonts w:ascii="Times New Roman" w:hAnsi="Times New Roman"/>
        </w:rPr>
        <w:t>Specific professional experience:</w:t>
      </w:r>
    </w:p>
    <w:p w14:paraId="4BEB823D" w14:textId="77777777" w:rsidR="00D51D35" w:rsidRDefault="00B21F73">
      <w:pPr>
        <w:pStyle w:val="Standard"/>
        <w:spacing w:after="0" w:line="240" w:lineRule="auto"/>
        <w:rPr>
          <w:rFonts w:ascii="Times New Roman" w:hAnsi="Times New Roman"/>
        </w:rPr>
      </w:pPr>
      <w:r>
        <w:rPr>
          <w:rFonts w:ascii="Times New Roman" w:hAnsi="Times New Roman"/>
        </w:rPr>
        <w:t>•    Minimum of 2 years of relevant professional experience in the field of translation.;</w:t>
      </w:r>
    </w:p>
    <w:p w14:paraId="24F03108" w14:textId="77777777" w:rsidR="00D51D35" w:rsidRDefault="00D51D35">
      <w:pPr>
        <w:pStyle w:val="ListParagraph"/>
        <w:spacing w:after="0"/>
        <w:jc w:val="both"/>
        <w:rPr>
          <w:rFonts w:ascii="Times New Roman" w:hAnsi="Times New Roman" w:cs="Times New Roman"/>
          <w:i/>
          <w:iCs/>
          <w:sz w:val="24"/>
          <w:szCs w:val="24"/>
          <w:lang w:val="en-GB"/>
        </w:rPr>
      </w:pPr>
    </w:p>
    <w:p w14:paraId="2D95D5B3" w14:textId="77777777" w:rsidR="00D51D35" w:rsidRDefault="00B21F73">
      <w:pPr>
        <w:pStyle w:val="Standard"/>
        <w:spacing w:after="0"/>
        <w:jc w:val="both"/>
        <w:rPr>
          <w:rFonts w:ascii="Times New Roman" w:hAnsi="Times New Roman" w:cs="Times New Roman"/>
          <w:b/>
          <w:bCs/>
          <w:sz w:val="24"/>
          <w:szCs w:val="24"/>
          <w:u w:val="single"/>
          <w:lang w:val="en-GB"/>
        </w:rPr>
      </w:pPr>
      <w:r>
        <w:rPr>
          <w:rFonts w:ascii="Times New Roman" w:hAnsi="Times New Roman" w:cs="Times New Roman"/>
          <w:b/>
          <w:bCs/>
          <w:sz w:val="24"/>
          <w:szCs w:val="24"/>
          <w:u w:val="single"/>
          <w:lang w:val="en-GB"/>
        </w:rPr>
        <w:t>Required time frame</w:t>
      </w:r>
    </w:p>
    <w:p w14:paraId="68340D0A" w14:textId="77777777"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translation activity (including documents) is carried out within the following events organized in Timisoara:</w:t>
      </w:r>
    </w:p>
    <w:p w14:paraId="2FE530BF" w14:textId="5729427F"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Opening of the project (period 1</w:t>
      </w:r>
      <w:r w:rsidR="00DA090F">
        <w:rPr>
          <w:rFonts w:ascii="Times New Roman" w:hAnsi="Times New Roman" w:cs="Times New Roman"/>
          <w:sz w:val="24"/>
          <w:szCs w:val="24"/>
          <w:lang w:val="en-GB"/>
        </w:rPr>
        <w:t>9</w:t>
      </w:r>
      <w:r>
        <w:rPr>
          <w:rFonts w:ascii="Times New Roman" w:hAnsi="Times New Roman" w:cs="Times New Roman"/>
          <w:sz w:val="24"/>
          <w:szCs w:val="24"/>
          <w:lang w:val="en-GB"/>
        </w:rPr>
        <w:t>.12.2019 - 17.03.2020)</w:t>
      </w:r>
    </w:p>
    <w:p w14:paraId="068BC963" w14:textId="77777777"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Round table (period 18.03.2020 - 17.06.2020)</w:t>
      </w:r>
    </w:p>
    <w:p w14:paraId="3BB97EB5" w14:textId="77777777"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Workshop (period 18.09.2020 - 17.12.2020)</w:t>
      </w:r>
    </w:p>
    <w:p w14:paraId="563EB1E1" w14:textId="3DD9B510"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Project closure (period 1</w:t>
      </w:r>
      <w:r w:rsidR="00106677">
        <w:rPr>
          <w:rFonts w:ascii="Times New Roman" w:hAnsi="Times New Roman" w:cs="Times New Roman"/>
          <w:sz w:val="24"/>
          <w:szCs w:val="24"/>
          <w:lang w:val="en-GB"/>
        </w:rPr>
        <w:t>8</w:t>
      </w:r>
      <w:bookmarkStart w:id="3" w:name="_GoBack"/>
      <w:bookmarkEnd w:id="3"/>
      <w:r>
        <w:rPr>
          <w:rFonts w:ascii="Times New Roman" w:hAnsi="Times New Roman" w:cs="Times New Roman"/>
          <w:sz w:val="24"/>
          <w:szCs w:val="24"/>
          <w:lang w:val="en-GB"/>
        </w:rPr>
        <w:t>.12.2020 - 17.03.2021)</w:t>
      </w:r>
    </w:p>
    <w:p w14:paraId="3E3AF38F" w14:textId="77777777"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schedule of each event is 8 hours (from 9 am to 5 pm). The exact date and location will be announced one week before the event.</w:t>
      </w:r>
    </w:p>
    <w:p w14:paraId="769E8139" w14:textId="77777777" w:rsidR="00D51D35" w:rsidRDefault="00D51D35">
      <w:pPr>
        <w:pStyle w:val="Standard"/>
        <w:spacing w:after="0"/>
        <w:jc w:val="both"/>
        <w:rPr>
          <w:rFonts w:ascii="Times New Roman" w:hAnsi="Times New Roman" w:cs="Times New Roman"/>
          <w:sz w:val="24"/>
          <w:szCs w:val="24"/>
          <w:lang w:val="en-GB"/>
        </w:rPr>
      </w:pPr>
    </w:p>
    <w:p w14:paraId="39D06477" w14:textId="77777777" w:rsidR="00D51D35" w:rsidRDefault="00D51D35">
      <w:pPr>
        <w:pStyle w:val="Standard"/>
        <w:spacing w:after="0"/>
        <w:jc w:val="both"/>
        <w:rPr>
          <w:rFonts w:ascii="Times New Roman" w:hAnsi="Times New Roman" w:cs="Times New Roman"/>
          <w:b/>
          <w:bCs/>
          <w:sz w:val="24"/>
          <w:szCs w:val="24"/>
          <w:lang w:val="en-GB"/>
        </w:rPr>
      </w:pPr>
    </w:p>
    <w:p w14:paraId="0AAAED58" w14:textId="77777777" w:rsidR="00D51D35" w:rsidRDefault="00B21F73">
      <w:pPr>
        <w:pStyle w:val="Standard"/>
        <w:numPr>
          <w:ilvl w:val="0"/>
          <w:numId w:val="5"/>
        </w:num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ADDITIONAL INFORMATION</w:t>
      </w:r>
    </w:p>
    <w:p w14:paraId="5A6000B7" w14:textId="77777777" w:rsidR="00D51D35" w:rsidRDefault="00D51D35">
      <w:pPr>
        <w:pStyle w:val="Standard"/>
        <w:spacing w:after="0"/>
        <w:jc w:val="both"/>
        <w:rPr>
          <w:rFonts w:ascii="Times New Roman" w:hAnsi="Times New Roman" w:cs="Times New Roman"/>
          <w:sz w:val="24"/>
          <w:szCs w:val="24"/>
          <w:u w:val="single"/>
          <w:lang w:val="en-GB"/>
        </w:rPr>
      </w:pPr>
    </w:p>
    <w:p w14:paraId="30084BB7" w14:textId="77777777" w:rsidR="00D51D35" w:rsidRDefault="00B21F73">
      <w:pPr>
        <w:pStyle w:val="Standard"/>
        <w:spacing w:after="0"/>
        <w:jc w:val="both"/>
        <w:rPr>
          <w:rFonts w:ascii="Times New Roman" w:hAnsi="Times New Roman" w:cs="Times New Roman"/>
          <w:sz w:val="24"/>
          <w:szCs w:val="24"/>
          <w:u w:val="single"/>
          <w:lang w:val="en-GB"/>
        </w:rPr>
      </w:pPr>
      <w:r>
        <w:rPr>
          <w:rFonts w:ascii="Times New Roman" w:hAnsi="Times New Roman" w:cs="Times New Roman"/>
          <w:sz w:val="24"/>
          <w:szCs w:val="24"/>
          <w:u w:val="single"/>
          <w:lang w:val="en-GB"/>
        </w:rPr>
        <w:t>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administratively /technically/ financially compliant”</w:t>
      </w:r>
    </w:p>
    <w:p w14:paraId="494D8026" w14:textId="77777777" w:rsidR="00D51D35" w:rsidRDefault="00D51D35">
      <w:pPr>
        <w:pStyle w:val="Standard"/>
        <w:spacing w:after="0"/>
        <w:jc w:val="both"/>
        <w:rPr>
          <w:rFonts w:ascii="Times New Roman" w:hAnsi="Times New Roman" w:cs="Times New Roman"/>
          <w:sz w:val="24"/>
          <w:szCs w:val="24"/>
          <w:u w:val="single"/>
          <w:lang w:val="en-GB"/>
        </w:rPr>
      </w:pPr>
    </w:p>
    <w:p w14:paraId="3D3A1563" w14:textId="77777777" w:rsidR="00D51D35" w:rsidRDefault="00B21F73">
      <w:pPr>
        <w:pStyle w:val="Standard"/>
        <w:keepNext/>
        <w:spacing w:before="120" w:after="120" w:line="240" w:lineRule="auto"/>
        <w:jc w:val="both"/>
        <w:rPr>
          <w:rFonts w:ascii="Times New Roman" w:hAnsi="Times New Roman" w:cs="Times New Roman"/>
          <w:sz w:val="24"/>
          <w:szCs w:val="24"/>
          <w:u w:val="single"/>
          <w:lang w:val="en-GB" w:eastAsia="en-GB"/>
        </w:rPr>
      </w:pPr>
      <w:r>
        <w:rPr>
          <w:rFonts w:ascii="Times New Roman" w:hAnsi="Times New Roman" w:cs="Times New Roman"/>
          <w:sz w:val="24"/>
          <w:szCs w:val="24"/>
          <w:u w:val="single"/>
          <w:lang w:val="en-GB" w:eastAsia="en-GB"/>
        </w:rPr>
        <w:t>Confidentiality</w:t>
      </w:r>
    </w:p>
    <w:p w14:paraId="785339CC" w14:textId="77777777" w:rsidR="00D51D35" w:rsidRDefault="00B21F73">
      <w:pPr>
        <w:pStyle w:val="Standard"/>
        <w:spacing w:before="120" w:after="12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4CDAC2C6" w14:textId="77777777" w:rsidR="00D51D35" w:rsidRDefault="00D51D35">
      <w:pPr>
        <w:pStyle w:val="Standard"/>
        <w:spacing w:after="0"/>
        <w:jc w:val="both"/>
        <w:rPr>
          <w:rFonts w:ascii="Times New Roman" w:hAnsi="Times New Roman" w:cs="Times New Roman"/>
          <w:color w:val="FF0000"/>
        </w:rPr>
      </w:pPr>
    </w:p>
    <w:tbl>
      <w:tblPr>
        <w:tblW w:w="9166" w:type="dxa"/>
        <w:tblInd w:w="-113" w:type="dxa"/>
        <w:tblLayout w:type="fixed"/>
        <w:tblCellMar>
          <w:left w:w="10" w:type="dxa"/>
          <w:right w:w="10" w:type="dxa"/>
        </w:tblCellMar>
        <w:tblLook w:val="04A0" w:firstRow="1" w:lastRow="0" w:firstColumn="1" w:lastColumn="0" w:noHBand="0" w:noVBand="1"/>
      </w:tblPr>
      <w:tblGrid>
        <w:gridCol w:w="9166"/>
      </w:tblGrid>
      <w:tr w:rsidR="00D51D35" w14:paraId="4C3AB4CE" w14:textId="77777777">
        <w:trPr>
          <w:trHeight w:val="592"/>
        </w:trPr>
        <w:tc>
          <w:tcPr>
            <w:tcW w:w="9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88" w:type="dxa"/>
              <w:bottom w:w="0" w:type="dxa"/>
              <w:right w:w="108" w:type="dxa"/>
            </w:tcMar>
          </w:tcPr>
          <w:p w14:paraId="7F6F10C6" w14:textId="77777777" w:rsidR="00D51D35" w:rsidRDefault="00B21F73">
            <w:pPr>
              <w:pStyle w:val="Standard"/>
              <w:spacing w:after="0"/>
              <w:jc w:val="center"/>
              <w:rPr>
                <w:rFonts w:ascii="Times New Roman" w:hAnsi="Times New Roman" w:cs="Times New Roman"/>
              </w:rPr>
            </w:pPr>
            <w:r>
              <w:rPr>
                <w:rFonts w:ascii="Times New Roman" w:hAnsi="Times New Roman" w:cs="Times New Roman"/>
              </w:rPr>
              <w:t>NOT TO BE FILED IN BEFORE CONTRACT SIGNING</w:t>
            </w:r>
          </w:p>
          <w:p w14:paraId="62E37CE1" w14:textId="77777777" w:rsidR="00D51D35" w:rsidRDefault="00B21F73">
            <w:pPr>
              <w:pStyle w:val="Standard"/>
              <w:spacing w:after="0"/>
              <w:jc w:val="center"/>
              <w:rPr>
                <w:rFonts w:ascii="Times New Roman" w:hAnsi="Times New Roman" w:cs="Times New Roman"/>
              </w:rPr>
            </w:pPr>
            <w:r>
              <w:rPr>
                <w:rFonts w:ascii="Times New Roman" w:hAnsi="Times New Roman" w:cs="Times New Roman"/>
              </w:rPr>
              <w:t>NOT TO BE SUBMITTED WITHIN THE OFFER!!!</w:t>
            </w:r>
          </w:p>
        </w:tc>
      </w:tr>
    </w:tbl>
    <w:p w14:paraId="0337205A" w14:textId="77777777" w:rsidR="00D51D35" w:rsidRDefault="00D51D35">
      <w:pPr>
        <w:pStyle w:val="Standard"/>
        <w:spacing w:after="0"/>
        <w:jc w:val="both"/>
        <w:rPr>
          <w:rFonts w:ascii="Times New Roman" w:hAnsi="Times New Roman" w:cs="Times New Roman"/>
          <w:b/>
          <w:bCs/>
          <w:sz w:val="24"/>
          <w:szCs w:val="24"/>
          <w:u w:val="single"/>
          <w:lang w:val="en-GB"/>
        </w:rPr>
      </w:pPr>
    </w:p>
    <w:p w14:paraId="74E0C42E" w14:textId="77777777" w:rsidR="00D51D35" w:rsidRDefault="00B21F73">
      <w:pPr>
        <w:pStyle w:val="Standard"/>
        <w:spacing w:after="0"/>
        <w:jc w:val="both"/>
        <w:rPr>
          <w:rFonts w:ascii="Times New Roman" w:hAnsi="Times New Roman" w:cs="Times New Roman"/>
          <w:b/>
          <w:bCs/>
          <w:sz w:val="24"/>
          <w:szCs w:val="24"/>
          <w:u w:val="single"/>
          <w:lang w:val="en-GB"/>
        </w:rPr>
      </w:pPr>
      <w:r>
        <w:rPr>
          <w:rFonts w:ascii="Times New Roman" w:hAnsi="Times New Roman" w:cs="Times New Roman"/>
          <w:b/>
          <w:bCs/>
          <w:sz w:val="24"/>
          <w:szCs w:val="24"/>
          <w:u w:val="single"/>
          <w:lang w:val="en-GB"/>
        </w:rPr>
        <w:t>FORMAT OF THE CONTRACT BETWEEN THE CONTRACTOR AND THE CONTRACTING AUTHORITY</w:t>
      </w:r>
    </w:p>
    <w:p w14:paraId="6DD30E59" w14:textId="77777777" w:rsidR="00D51D35" w:rsidRDefault="00D51D35">
      <w:pPr>
        <w:pStyle w:val="Standard"/>
        <w:spacing w:after="0"/>
        <w:jc w:val="both"/>
        <w:rPr>
          <w:rFonts w:ascii="Times New Roman" w:hAnsi="Times New Roman" w:cs="Times New Roman"/>
          <w:b/>
          <w:bCs/>
          <w:sz w:val="24"/>
          <w:szCs w:val="24"/>
          <w:lang w:val="en-GB"/>
        </w:rPr>
      </w:pPr>
    </w:p>
    <w:p w14:paraId="54DA63FE" w14:textId="08856C50" w:rsidR="00D51D35" w:rsidRDefault="00B21F73">
      <w:pPr>
        <w:pStyle w:val="Standard"/>
        <w:spacing w:after="0"/>
        <w:jc w:val="both"/>
      </w:pPr>
      <w:r>
        <w:rPr>
          <w:rFonts w:ascii="Times New Roman" w:hAnsi="Times New Roman" w:cs="Times New Roman"/>
          <w:b/>
          <w:bCs/>
          <w:sz w:val="24"/>
          <w:szCs w:val="24"/>
          <w:lang w:val="en-GB"/>
        </w:rPr>
        <w:t xml:space="preserve">CONTRACT TITLE: </w:t>
      </w:r>
      <w:r>
        <w:rPr>
          <w:rFonts w:ascii="Times New Roman" w:hAnsi="Times New Roman" w:cs="Times New Roman"/>
          <w:sz w:val="24"/>
          <w:szCs w:val="24"/>
          <w:lang w:val="en-GB"/>
        </w:rPr>
        <w:t xml:space="preserve">Translation </w:t>
      </w:r>
    </w:p>
    <w:p w14:paraId="593AE442" w14:textId="3897AC1A" w:rsidR="00D51D35" w:rsidRDefault="00B21F73">
      <w:pPr>
        <w:pStyle w:val="Standard"/>
        <w:spacing w:after="0"/>
        <w:jc w:val="both"/>
      </w:pPr>
      <w:r>
        <w:rPr>
          <w:rFonts w:ascii="Times New Roman" w:hAnsi="Times New Roman" w:cs="Times New Roman"/>
          <w:b/>
          <w:bCs/>
          <w:sz w:val="24"/>
          <w:szCs w:val="24"/>
          <w:lang w:val="en-GB"/>
        </w:rPr>
        <w:t xml:space="preserve">REF: </w:t>
      </w:r>
      <w:r w:rsidR="007A372B">
        <w:rPr>
          <w:rFonts w:ascii="Times New Roman" w:hAnsi="Times New Roman" w:cs="Times New Roman"/>
          <w:b/>
          <w:bCs/>
          <w:sz w:val="24"/>
          <w:szCs w:val="24"/>
          <w:lang w:val="en-GB"/>
        </w:rPr>
        <w:t xml:space="preserve">eMS </w:t>
      </w:r>
      <w:r w:rsidRPr="007A372B">
        <w:rPr>
          <w:rFonts w:ascii="Times New Roman" w:hAnsi="Times New Roman" w:cs="Times New Roman"/>
          <w:b/>
          <w:bCs/>
          <w:sz w:val="24"/>
          <w:szCs w:val="24"/>
          <w:lang w:val="en-GB"/>
        </w:rPr>
        <w:t>RORS-365</w:t>
      </w:r>
    </w:p>
    <w:p w14:paraId="4353A1C7" w14:textId="77777777" w:rsidR="00D51D35" w:rsidRDefault="00D51D35">
      <w:pPr>
        <w:pStyle w:val="Standard"/>
        <w:spacing w:after="0"/>
        <w:jc w:val="both"/>
        <w:rPr>
          <w:rFonts w:ascii="Times New Roman" w:hAnsi="Times New Roman" w:cs="Times New Roman"/>
          <w:b/>
          <w:bCs/>
          <w:sz w:val="24"/>
          <w:szCs w:val="24"/>
          <w:lang w:val="en-GB"/>
        </w:rPr>
      </w:pPr>
    </w:p>
    <w:p w14:paraId="7A72150C" w14:textId="77777777" w:rsidR="00D51D35" w:rsidRDefault="00B21F73">
      <w:pPr>
        <w:pStyle w:val="Standard"/>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Concluded between:</w:t>
      </w:r>
    </w:p>
    <w:p w14:paraId="059E71B0" w14:textId="77777777" w:rsidR="00D51D35" w:rsidRDefault="00D51D35">
      <w:pPr>
        <w:pStyle w:val="Standard"/>
        <w:spacing w:after="0"/>
        <w:jc w:val="both"/>
        <w:rPr>
          <w:rFonts w:ascii="Times New Roman" w:hAnsi="Times New Roman" w:cs="Times New Roman"/>
          <w:b/>
          <w:bCs/>
          <w:sz w:val="24"/>
          <w:szCs w:val="24"/>
          <w:lang w:val="en-GB"/>
        </w:rPr>
      </w:pPr>
    </w:p>
    <w:p w14:paraId="1426688D" w14:textId="77777777" w:rsidR="00D06ED9" w:rsidRPr="00D06ED9" w:rsidRDefault="00D06ED9" w:rsidP="00D06ED9">
      <w:pPr>
        <w:pStyle w:val="Standard"/>
        <w:jc w:val="center"/>
        <w:rPr>
          <w:rFonts w:ascii="Times New Roman" w:hAnsi="Times New Roman" w:cs="Times New Roman"/>
          <w:b/>
          <w:bCs/>
          <w:sz w:val="24"/>
          <w:szCs w:val="24"/>
          <w:lang w:val="en-GB"/>
        </w:rPr>
      </w:pPr>
      <w:r w:rsidRPr="00D06ED9">
        <w:rPr>
          <w:rFonts w:ascii="Times New Roman" w:hAnsi="Times New Roman" w:cs="Times New Roman"/>
          <w:b/>
          <w:bCs/>
          <w:sz w:val="24"/>
          <w:szCs w:val="24"/>
          <w:lang w:val="en-GB"/>
        </w:rPr>
        <w:t>Branch of Agricultural Mechanical Engineers in Romania SIMAR Timisoara,</w:t>
      </w:r>
    </w:p>
    <w:p w14:paraId="0261148A" w14:textId="615D9BB7" w:rsidR="00D06ED9" w:rsidRDefault="00D06ED9" w:rsidP="00D06ED9">
      <w:pPr>
        <w:pStyle w:val="Standard"/>
        <w:spacing w:after="0"/>
        <w:jc w:val="center"/>
        <w:rPr>
          <w:rFonts w:ascii="Times New Roman" w:hAnsi="Times New Roman" w:cs="Times New Roman"/>
          <w:b/>
          <w:bCs/>
          <w:sz w:val="24"/>
          <w:szCs w:val="24"/>
          <w:lang w:val="en-GB"/>
        </w:rPr>
      </w:pPr>
      <w:r w:rsidRPr="00D06ED9">
        <w:rPr>
          <w:rFonts w:ascii="Times New Roman" w:hAnsi="Times New Roman" w:cs="Times New Roman"/>
          <w:b/>
          <w:bCs/>
          <w:sz w:val="24"/>
          <w:szCs w:val="24"/>
          <w:lang w:val="en-GB"/>
        </w:rPr>
        <w:t>1989 Revolution avenue 15A, 300034 Timisoara, Timis, Romania</w:t>
      </w:r>
    </w:p>
    <w:p w14:paraId="577FEE58" w14:textId="77A14F03" w:rsidR="00D51D35" w:rsidRDefault="00B21F73" w:rsidP="00D06ED9">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(Contracting Authority)</w:t>
      </w:r>
    </w:p>
    <w:p w14:paraId="61E79709" w14:textId="77777777" w:rsidR="00D51D35" w:rsidRDefault="00D51D35">
      <w:pPr>
        <w:pStyle w:val="Standard"/>
        <w:spacing w:after="0"/>
        <w:jc w:val="both"/>
        <w:rPr>
          <w:rFonts w:ascii="Times New Roman" w:hAnsi="Times New Roman" w:cs="Times New Roman"/>
          <w:sz w:val="24"/>
          <w:szCs w:val="24"/>
          <w:lang w:val="en-GB"/>
        </w:rPr>
      </w:pPr>
    </w:p>
    <w:p w14:paraId="0C9A11C9" w14:textId="77777777"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AND</w:t>
      </w:r>
    </w:p>
    <w:p w14:paraId="0DA8F383" w14:textId="77777777" w:rsidR="00D51D35" w:rsidRDefault="00D51D35">
      <w:pPr>
        <w:pStyle w:val="Standard"/>
        <w:spacing w:after="0"/>
        <w:jc w:val="both"/>
        <w:rPr>
          <w:rFonts w:ascii="Times New Roman" w:hAnsi="Times New Roman" w:cs="Times New Roman"/>
          <w:sz w:val="24"/>
          <w:szCs w:val="24"/>
          <w:lang w:val="en-GB"/>
        </w:rPr>
      </w:pPr>
    </w:p>
    <w:p w14:paraId="25929181" w14:textId="77777777" w:rsidR="00D51D35" w:rsidRDefault="00B21F73">
      <w:pPr>
        <w:pStyle w:val="Standard"/>
        <w:spacing w:after="0"/>
        <w:jc w:val="both"/>
      </w:pPr>
      <w:r>
        <w:rPr>
          <w:rFonts w:ascii="Times New Roman" w:hAnsi="Times New Roman" w:cs="Times New Roman"/>
          <w:sz w:val="24"/>
          <w:szCs w:val="24"/>
          <w:lang w:val="en-GB"/>
        </w:rPr>
        <w:t>&lt;</w:t>
      </w:r>
      <w:r>
        <w:rPr>
          <w:rFonts w:ascii="Times New Roman" w:hAnsi="Times New Roman" w:cs="Times New Roman"/>
          <w:i/>
          <w:iCs/>
          <w:sz w:val="24"/>
          <w:szCs w:val="24"/>
          <w:shd w:val="clear" w:color="auto" w:fill="FFFF00"/>
          <w:lang w:val="en-GB"/>
        </w:rPr>
        <w:t>Title</w:t>
      </w:r>
      <w:r>
        <w:rPr>
          <w:rFonts w:ascii="Times New Roman" w:hAnsi="Times New Roman" w:cs="Times New Roman"/>
          <w:i/>
          <w:iCs/>
          <w:sz w:val="24"/>
          <w:szCs w:val="24"/>
          <w:lang w:val="en-GB"/>
        </w:rPr>
        <w:t>&gt;</w:t>
      </w:r>
    </w:p>
    <w:p w14:paraId="02E4BC16" w14:textId="77777777" w:rsidR="00D51D35" w:rsidRDefault="00B21F73">
      <w:pPr>
        <w:pStyle w:val="Standard"/>
        <w:spacing w:after="0"/>
        <w:jc w:val="both"/>
      </w:pPr>
      <w:r>
        <w:rPr>
          <w:rFonts w:ascii="Times New Roman" w:hAnsi="Times New Roman" w:cs="Times New Roman"/>
          <w:i/>
          <w:iCs/>
          <w:sz w:val="24"/>
          <w:szCs w:val="24"/>
          <w:lang w:val="en-GB"/>
        </w:rPr>
        <w:t>&lt;</w:t>
      </w:r>
      <w:r>
        <w:rPr>
          <w:rFonts w:ascii="Times New Roman" w:hAnsi="Times New Roman" w:cs="Times New Roman"/>
          <w:i/>
          <w:iCs/>
          <w:sz w:val="24"/>
          <w:szCs w:val="24"/>
          <w:shd w:val="clear" w:color="auto" w:fill="FFFF00"/>
          <w:lang w:val="en-GB"/>
        </w:rPr>
        <w:t>Address of the contractor</w:t>
      </w:r>
      <w:r>
        <w:rPr>
          <w:rFonts w:ascii="Times New Roman" w:hAnsi="Times New Roman" w:cs="Times New Roman"/>
          <w:i/>
          <w:iCs/>
          <w:sz w:val="24"/>
          <w:szCs w:val="24"/>
          <w:lang w:val="en-GB"/>
        </w:rPr>
        <w:t>&gt;</w:t>
      </w:r>
    </w:p>
    <w:p w14:paraId="1C1050A4" w14:textId="77777777" w:rsidR="00D51D35" w:rsidRDefault="00B21F73">
      <w:pPr>
        <w:pStyle w:val="Standard"/>
        <w:spacing w:after="0"/>
        <w:jc w:val="both"/>
      </w:pPr>
      <w:r>
        <w:rPr>
          <w:rFonts w:ascii="Times New Roman" w:hAnsi="Times New Roman" w:cs="Times New Roman"/>
          <w:i/>
          <w:iCs/>
          <w:sz w:val="24"/>
          <w:szCs w:val="24"/>
          <w:lang w:val="en-GB"/>
        </w:rPr>
        <w:t>&lt;</w:t>
      </w:r>
      <w:r>
        <w:rPr>
          <w:rFonts w:ascii="Times New Roman" w:hAnsi="Times New Roman" w:cs="Times New Roman"/>
          <w:i/>
          <w:iCs/>
          <w:sz w:val="24"/>
          <w:szCs w:val="24"/>
          <w:shd w:val="clear" w:color="auto" w:fill="FFFF00"/>
          <w:lang w:val="en-GB" w:eastAsia="en-GB"/>
        </w:rPr>
        <w:t>Official registration number/VAT number</w:t>
      </w:r>
      <w:r>
        <w:rPr>
          <w:rStyle w:val="FootnoteReference"/>
          <w:rFonts w:ascii="Times New Roman" w:hAnsi="Times New Roman" w:cs="Times New Roman"/>
          <w:i/>
          <w:iCs/>
          <w:sz w:val="24"/>
          <w:szCs w:val="24"/>
          <w:shd w:val="clear" w:color="auto" w:fill="FFFF00"/>
          <w:lang w:val="en-GB" w:eastAsia="en-GB"/>
        </w:rPr>
        <w:footnoteReference w:id="1"/>
      </w:r>
      <w:r>
        <w:rPr>
          <w:rFonts w:ascii="Times New Roman" w:hAnsi="Times New Roman" w:cs="Times New Roman"/>
          <w:i/>
          <w:iCs/>
          <w:sz w:val="24"/>
          <w:szCs w:val="24"/>
          <w:lang w:val="en-GB"/>
        </w:rPr>
        <w:t>&gt;</w:t>
      </w:r>
    </w:p>
    <w:p w14:paraId="38F26358" w14:textId="77777777"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(Contractor)</w:t>
      </w:r>
    </w:p>
    <w:p w14:paraId="45DA078D" w14:textId="77777777" w:rsidR="00D51D35" w:rsidRDefault="00D51D35">
      <w:pPr>
        <w:pStyle w:val="Standard"/>
        <w:spacing w:after="0"/>
        <w:jc w:val="both"/>
        <w:rPr>
          <w:rFonts w:ascii="Times New Roman" w:hAnsi="Times New Roman" w:cs="Times New Roman"/>
          <w:sz w:val="24"/>
          <w:szCs w:val="24"/>
          <w:lang w:val="en-GB"/>
        </w:rPr>
      </w:pPr>
    </w:p>
    <w:p w14:paraId="58608B3B" w14:textId="77777777" w:rsidR="00D51D35" w:rsidRDefault="00B21F73">
      <w:pPr>
        <w:pStyle w:val="Standard"/>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Article 1: Subject of the contract</w:t>
      </w:r>
    </w:p>
    <w:p w14:paraId="0ACA3C90" w14:textId="77777777" w:rsidR="00D51D35" w:rsidRDefault="00D51D35">
      <w:pPr>
        <w:pStyle w:val="Standard"/>
        <w:spacing w:after="0"/>
        <w:jc w:val="both"/>
        <w:rPr>
          <w:rFonts w:ascii="Times New Roman" w:hAnsi="Times New Roman" w:cs="Times New Roman"/>
          <w:b/>
          <w:bCs/>
          <w:sz w:val="24"/>
          <w:szCs w:val="24"/>
          <w:lang w:val="en-GB"/>
        </w:rPr>
      </w:pPr>
    </w:p>
    <w:p w14:paraId="0B8229E5" w14:textId="77777777" w:rsidR="00D51D35" w:rsidRDefault="00B21F73">
      <w:pPr>
        <w:pStyle w:val="Standard"/>
        <w:spacing w:after="0"/>
        <w:jc w:val="both"/>
      </w:pPr>
      <w:r>
        <w:rPr>
          <w:rFonts w:ascii="Times New Roman" w:hAnsi="Times New Roman" w:cs="Times New Roman"/>
          <w:sz w:val="24"/>
          <w:szCs w:val="24"/>
          <w:lang w:val="en-GB"/>
        </w:rPr>
        <w:t xml:space="preserve">The subject of the contract is the service related to </w:t>
      </w:r>
      <w:r>
        <w:rPr>
          <w:rFonts w:ascii="Times New Roman" w:hAnsi="Times New Roman"/>
          <w:lang w:val="en-GB"/>
        </w:rPr>
        <w:t>management and reporting procedures</w:t>
      </w:r>
      <w:r>
        <w:rPr>
          <w:rFonts w:ascii="Times New Roman" w:hAnsi="Times New Roman" w:cs="Times New Roman"/>
          <w:sz w:val="24"/>
          <w:szCs w:val="24"/>
          <w:lang w:val="en-GB"/>
        </w:rPr>
        <w:t xml:space="preserve"> as indicated in the contractor’s offer – “Part B: Format of offer to be provided by the tenderer”</w:t>
      </w:r>
    </w:p>
    <w:p w14:paraId="1B8DF7E8" w14:textId="77777777" w:rsidR="00D51D35" w:rsidRDefault="00D51D35">
      <w:pPr>
        <w:pStyle w:val="Standard"/>
        <w:spacing w:after="0"/>
        <w:jc w:val="both"/>
        <w:rPr>
          <w:rFonts w:ascii="Times New Roman" w:hAnsi="Times New Roman" w:cs="Times New Roman"/>
          <w:b/>
          <w:bCs/>
          <w:sz w:val="24"/>
          <w:szCs w:val="24"/>
          <w:lang w:val="en-GB"/>
        </w:rPr>
      </w:pPr>
    </w:p>
    <w:p w14:paraId="306C3E39" w14:textId="77777777" w:rsidR="00D51D35" w:rsidRDefault="00B21F73">
      <w:pPr>
        <w:pStyle w:val="Standard"/>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Article 2: Contract value</w:t>
      </w:r>
    </w:p>
    <w:p w14:paraId="439BDA5D" w14:textId="77777777" w:rsidR="00D51D35" w:rsidRDefault="00D51D35">
      <w:pPr>
        <w:pStyle w:val="Standard"/>
        <w:spacing w:after="0"/>
        <w:jc w:val="both"/>
        <w:rPr>
          <w:rFonts w:ascii="Times New Roman" w:hAnsi="Times New Roman" w:cs="Times New Roman"/>
          <w:b/>
          <w:bCs/>
          <w:sz w:val="24"/>
          <w:szCs w:val="24"/>
          <w:lang w:val="en-GB"/>
        </w:rPr>
      </w:pPr>
    </w:p>
    <w:p w14:paraId="4D14EA77" w14:textId="77777777" w:rsidR="00D51D35" w:rsidRDefault="00B21F73">
      <w:pPr>
        <w:pStyle w:val="Standard"/>
        <w:spacing w:after="0"/>
        <w:jc w:val="both"/>
      </w:pPr>
      <w:r>
        <w:rPr>
          <w:rFonts w:ascii="Times New Roman" w:hAnsi="Times New Roman" w:cs="Times New Roman"/>
          <w:sz w:val="24"/>
          <w:szCs w:val="24"/>
          <w:lang w:val="en-GB"/>
        </w:rPr>
        <w:t>The total contract value for implementation of services indicated in the Article 1 is: &lt;</w:t>
      </w:r>
      <w:r>
        <w:rPr>
          <w:rFonts w:ascii="Times New Roman" w:hAnsi="Times New Roman" w:cs="Times New Roman"/>
          <w:sz w:val="24"/>
          <w:szCs w:val="24"/>
          <w:shd w:val="clear" w:color="auto" w:fill="FFFF00"/>
          <w:lang w:val="en-GB"/>
        </w:rPr>
        <w:t>XXX EUR&gt;.</w:t>
      </w:r>
    </w:p>
    <w:p w14:paraId="3673B86A" w14:textId="77777777" w:rsidR="00D51D35" w:rsidRDefault="00D51D35">
      <w:pPr>
        <w:pStyle w:val="Standard"/>
        <w:spacing w:after="0"/>
        <w:jc w:val="both"/>
        <w:rPr>
          <w:rFonts w:ascii="Times New Roman" w:hAnsi="Times New Roman" w:cs="Times New Roman"/>
          <w:sz w:val="24"/>
          <w:szCs w:val="24"/>
          <w:lang w:val="en-GB"/>
        </w:rPr>
      </w:pPr>
    </w:p>
    <w:p w14:paraId="1076848A" w14:textId="77777777"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 shall be exempt from all duties and taxes, including VAT.</w:t>
      </w:r>
    </w:p>
    <w:p w14:paraId="2DC7674B" w14:textId="77777777" w:rsidR="00D51D35" w:rsidRDefault="00D51D35">
      <w:pPr>
        <w:pStyle w:val="Standard"/>
        <w:spacing w:after="0"/>
        <w:jc w:val="both"/>
        <w:rPr>
          <w:rFonts w:ascii="Times New Roman" w:hAnsi="Times New Roman" w:cs="Times New Roman"/>
          <w:sz w:val="24"/>
          <w:szCs w:val="24"/>
          <w:lang w:val="en-GB"/>
        </w:rPr>
      </w:pPr>
    </w:p>
    <w:p w14:paraId="55D274D2" w14:textId="77777777" w:rsidR="00D51D35" w:rsidRDefault="00B21F73">
      <w:pPr>
        <w:pStyle w:val="Standard"/>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Article 3: Contracting documents</w:t>
      </w:r>
    </w:p>
    <w:p w14:paraId="05D88E8F" w14:textId="77777777" w:rsidR="00D51D35" w:rsidRDefault="00D51D35">
      <w:pPr>
        <w:pStyle w:val="Standard"/>
        <w:spacing w:after="0"/>
        <w:jc w:val="both"/>
        <w:rPr>
          <w:rFonts w:ascii="Times New Roman" w:hAnsi="Times New Roman" w:cs="Times New Roman"/>
          <w:b/>
          <w:bCs/>
          <w:sz w:val="24"/>
          <w:szCs w:val="24"/>
          <w:lang w:val="en-GB"/>
        </w:rPr>
      </w:pPr>
    </w:p>
    <w:p w14:paraId="5FE1B780" w14:textId="77777777"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documents which form the part of this contract are (by the order of precedence):</w:t>
      </w:r>
    </w:p>
    <w:p w14:paraId="71498223" w14:textId="77777777" w:rsidR="00D51D35" w:rsidRDefault="00B21F73">
      <w:pPr>
        <w:pStyle w:val="Standard"/>
        <w:numPr>
          <w:ilvl w:val="0"/>
          <w:numId w:val="4"/>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 agreement</w:t>
      </w:r>
    </w:p>
    <w:p w14:paraId="2C127459" w14:textId="77777777" w:rsidR="00D51D35" w:rsidRDefault="00B21F73">
      <w:pPr>
        <w:pStyle w:val="Standard"/>
        <w:numPr>
          <w:ilvl w:val="0"/>
          <w:numId w:val="4"/>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Contractor’s offer as provided in the tendering phase – “Part B: Format of offer to be provided by the tenderer”</w:t>
      </w:r>
    </w:p>
    <w:p w14:paraId="5B064915" w14:textId="77777777" w:rsidR="00D51D35" w:rsidRDefault="00B21F73">
      <w:pPr>
        <w:pStyle w:val="Standard"/>
        <w:numPr>
          <w:ilvl w:val="0"/>
          <w:numId w:val="4"/>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Contractor’s financial offer – “ Part C:Format of financial offer”</w:t>
      </w:r>
    </w:p>
    <w:p w14:paraId="1B2E80CD" w14:textId="77777777" w:rsidR="00D51D35" w:rsidRDefault="00B21F73">
      <w:pPr>
        <w:pStyle w:val="Standard"/>
        <w:numPr>
          <w:ilvl w:val="0"/>
          <w:numId w:val="4"/>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Any other supporting documentation if applicable (* - in case of asking for registration of company or other information)  </w:t>
      </w:r>
    </w:p>
    <w:p w14:paraId="620FE79A" w14:textId="77777777"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For any issues not defined in this contract agreement the rules of General conditions will be applied</w:t>
      </w:r>
    </w:p>
    <w:tbl>
      <w:tblPr>
        <w:tblW w:w="8790" w:type="dxa"/>
        <w:tblInd w:w="-18" w:type="dxa"/>
        <w:tblLayout w:type="fixed"/>
        <w:tblCellMar>
          <w:left w:w="10" w:type="dxa"/>
          <w:right w:w="10" w:type="dxa"/>
        </w:tblCellMar>
        <w:tblLook w:val="04A0" w:firstRow="1" w:lastRow="0" w:firstColumn="1" w:lastColumn="0" w:noHBand="0" w:noVBand="1"/>
      </w:tblPr>
      <w:tblGrid>
        <w:gridCol w:w="569"/>
        <w:gridCol w:w="3630"/>
        <w:gridCol w:w="4591"/>
      </w:tblGrid>
      <w:tr w:rsidR="00D51D35" w14:paraId="56B1E9AF" w14:textId="77777777">
        <w:tc>
          <w:tcPr>
            <w:tcW w:w="569" w:type="dxa"/>
            <w:tcBorders>
              <w:top w:val="single" w:sz="6" w:space="0" w:color="00000A"/>
              <w:left w:val="single" w:sz="6" w:space="0" w:color="00000A"/>
              <w:bottom w:val="single" w:sz="6" w:space="0" w:color="00000A"/>
              <w:right w:val="single" w:sz="6" w:space="0" w:color="00000A"/>
            </w:tcBorders>
            <w:shd w:val="clear" w:color="auto" w:fill="F8F8F8"/>
            <w:tcMar>
              <w:top w:w="150" w:type="dxa"/>
              <w:left w:w="110" w:type="dxa"/>
              <w:bottom w:w="150" w:type="dxa"/>
              <w:right w:w="150" w:type="dxa"/>
            </w:tcMar>
          </w:tcPr>
          <w:p w14:paraId="1734E274" w14:textId="77777777" w:rsidR="00D51D35" w:rsidRDefault="00B21F73">
            <w:pPr>
              <w:pStyle w:val="Standard"/>
              <w:spacing w:after="0" w:line="240" w:lineRule="auto"/>
              <w:rPr>
                <w:rFonts w:ascii="Times New Roman" w:hAnsi="Times New Roman" w:cs="Times New Roman"/>
                <w:color w:val="444444"/>
                <w:sz w:val="24"/>
                <w:szCs w:val="24"/>
              </w:rPr>
            </w:pPr>
            <w:r>
              <w:rPr>
                <w:rFonts w:ascii="Times New Roman" w:hAnsi="Times New Roman" w:cs="Times New Roman"/>
                <w:color w:val="444444"/>
                <w:sz w:val="24"/>
                <w:szCs w:val="24"/>
              </w:rPr>
              <w:t>B8d</w:t>
            </w:r>
          </w:p>
        </w:tc>
        <w:tc>
          <w:tcPr>
            <w:tcW w:w="3630" w:type="dxa"/>
            <w:tcBorders>
              <w:top w:val="single" w:sz="6" w:space="0" w:color="00000A"/>
              <w:left w:val="single" w:sz="6" w:space="0" w:color="00000A"/>
              <w:bottom w:val="single" w:sz="6" w:space="0" w:color="00000A"/>
              <w:right w:val="single" w:sz="6" w:space="0" w:color="00000A"/>
            </w:tcBorders>
            <w:shd w:val="clear" w:color="auto" w:fill="F8F8F8"/>
            <w:tcMar>
              <w:top w:w="150" w:type="dxa"/>
              <w:left w:w="110" w:type="dxa"/>
              <w:bottom w:w="150" w:type="dxa"/>
              <w:right w:w="150" w:type="dxa"/>
            </w:tcMar>
          </w:tcPr>
          <w:p w14:paraId="62E03802" w14:textId="77777777" w:rsidR="00D51D35" w:rsidRDefault="00B21F73">
            <w:pPr>
              <w:pStyle w:val="Standard"/>
              <w:rPr>
                <w:rFonts w:ascii="Times New Roman" w:hAnsi="Times New Roman" w:cs="Times New Roman"/>
                <w:color w:val="444444"/>
                <w:sz w:val="24"/>
                <w:szCs w:val="24"/>
              </w:rPr>
            </w:pPr>
            <w:r>
              <w:rPr>
                <w:rFonts w:ascii="Times New Roman" w:hAnsi="Times New Roman" w:cs="Times New Roman"/>
                <w:color w:val="444444"/>
                <w:sz w:val="24"/>
                <w:szCs w:val="24"/>
              </w:rPr>
              <w:t>Draft contract : General conditions (Annex I)</w:t>
            </w:r>
          </w:p>
        </w:tc>
        <w:tc>
          <w:tcPr>
            <w:tcW w:w="4591" w:type="dxa"/>
            <w:tcBorders>
              <w:top w:val="single" w:sz="6" w:space="0" w:color="00000A"/>
              <w:left w:val="single" w:sz="6" w:space="0" w:color="00000A"/>
              <w:bottom w:val="single" w:sz="6" w:space="0" w:color="00000A"/>
              <w:right w:val="single" w:sz="6" w:space="0" w:color="00000A"/>
            </w:tcBorders>
            <w:shd w:val="clear" w:color="auto" w:fill="F8F8F8"/>
            <w:tcMar>
              <w:top w:w="150" w:type="dxa"/>
              <w:left w:w="110" w:type="dxa"/>
              <w:bottom w:w="150" w:type="dxa"/>
              <w:right w:w="150" w:type="dxa"/>
            </w:tcMar>
          </w:tcPr>
          <w:p w14:paraId="4ED18396" w14:textId="77777777" w:rsidR="00D51D35" w:rsidRDefault="00CC6C9A">
            <w:pPr>
              <w:pStyle w:val="Standard"/>
            </w:pPr>
            <w:hyperlink r:id="rId7" w:history="1">
              <w:r w:rsidR="00B21F73">
                <w:rPr>
                  <w:rStyle w:val="Internetlink"/>
                </w:rPr>
                <w:t>b8d_annexigc_en.pdf </w:t>
              </w:r>
            </w:hyperlink>
            <w:r w:rsidR="00B21F73">
              <w:rPr>
                <w:rStyle w:val="Internetlink"/>
                <w:rFonts w:ascii="Times New Roman" w:hAnsi="Times New Roman" w:cs="Times New Roman"/>
                <w:noProof/>
                <w:color w:val="2D2DCB"/>
                <w:sz w:val="24"/>
                <w:szCs w:val="24"/>
                <w:u w:val="none"/>
              </w:rPr>
              <w:drawing>
                <wp:inline distT="0" distB="0" distL="0" distR="0" wp14:anchorId="6FF332CE" wp14:editId="5FF0EF7C">
                  <wp:extent cx="152247" cy="152247"/>
                  <wp:effectExtent l="0" t="0" r="153" b="153"/>
                  <wp:docPr id="1" name="Picture 1" descr="http://ec.europa.eu/europeaid/prag/images/documents/f_pdf_16.gif"/>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52247" cy="152247"/>
                          </a:xfrm>
                          <a:prstGeom prst="rect">
                            <a:avLst/>
                          </a:prstGeom>
                          <a:noFill/>
                          <a:ln>
                            <a:noFill/>
                            <a:prstDash/>
                          </a:ln>
                        </pic:spPr>
                      </pic:pic>
                    </a:graphicData>
                  </a:graphic>
                </wp:inline>
              </w:drawing>
            </w:r>
          </w:p>
        </w:tc>
      </w:tr>
    </w:tbl>
    <w:p w14:paraId="025EB066" w14:textId="77777777" w:rsidR="00D51D35" w:rsidRDefault="00D51D35">
      <w:pPr>
        <w:pStyle w:val="Standard"/>
        <w:spacing w:after="0"/>
        <w:jc w:val="both"/>
        <w:rPr>
          <w:rFonts w:ascii="Times New Roman" w:hAnsi="Times New Roman" w:cs="Times New Roman"/>
          <w:sz w:val="24"/>
          <w:szCs w:val="24"/>
          <w:lang w:val="en-GB"/>
        </w:rPr>
      </w:pPr>
    </w:p>
    <w:p w14:paraId="05A1FA05" w14:textId="77777777" w:rsidR="00D51D35" w:rsidRDefault="00CC6C9A">
      <w:pPr>
        <w:pStyle w:val="Standard"/>
        <w:spacing w:after="0"/>
        <w:jc w:val="both"/>
      </w:pPr>
      <w:hyperlink r:id="rId9" w:history="1">
        <w:r w:rsidR="00B21F73">
          <w:rPr>
            <w:rStyle w:val="Internetlink"/>
            <w:rFonts w:ascii="Times New Roman" w:hAnsi="Times New Roman" w:cs="Times New Roman"/>
            <w:sz w:val="24"/>
            <w:szCs w:val="24"/>
          </w:rPr>
          <w:t>http://ec.europa.eu/europeaid/prag/document.do?isAnnexes=true</w:t>
        </w:r>
      </w:hyperlink>
    </w:p>
    <w:p w14:paraId="320157CE" w14:textId="77777777" w:rsidR="00D51D35" w:rsidRDefault="00D51D35">
      <w:pPr>
        <w:pStyle w:val="Standard"/>
        <w:spacing w:after="0"/>
        <w:jc w:val="both"/>
        <w:rPr>
          <w:rFonts w:ascii="Times New Roman" w:hAnsi="Times New Roman" w:cs="Times New Roman"/>
          <w:sz w:val="24"/>
          <w:szCs w:val="24"/>
          <w:lang w:val="en-GB"/>
        </w:rPr>
      </w:pPr>
    </w:p>
    <w:p w14:paraId="789236F7" w14:textId="77777777" w:rsidR="00D51D35" w:rsidRDefault="00B21F73">
      <w:pPr>
        <w:pStyle w:val="Standard"/>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Article 4: Deliveries and payments</w:t>
      </w:r>
    </w:p>
    <w:p w14:paraId="1C539B14" w14:textId="77777777" w:rsidR="00D51D35" w:rsidRDefault="00D51D35">
      <w:pPr>
        <w:pStyle w:val="Standard"/>
        <w:spacing w:after="0"/>
        <w:jc w:val="both"/>
        <w:rPr>
          <w:rFonts w:ascii="Times New Roman" w:hAnsi="Times New Roman" w:cs="Times New Roman"/>
          <w:b/>
          <w:bCs/>
          <w:sz w:val="24"/>
          <w:szCs w:val="24"/>
          <w:lang w:val="en-GB"/>
        </w:rPr>
      </w:pPr>
    </w:p>
    <w:p w14:paraId="4E711B5E" w14:textId="77777777"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deliver without reservation the services indicated in the contractor’s offer “Part B: Format of offer to be provided by the tenderer”. The deliveries will be implemented within the indicated dates.</w:t>
      </w:r>
    </w:p>
    <w:p w14:paraId="6433BB77" w14:textId="77777777"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contracting authority will pay to the contractor for the services in the amount indicated in the Article 2 of this contract document.</w:t>
      </w:r>
    </w:p>
    <w:p w14:paraId="2FABA7A9" w14:textId="77777777" w:rsidR="00D51D35" w:rsidRDefault="00D51D35">
      <w:pPr>
        <w:pStyle w:val="Standard"/>
        <w:spacing w:after="0"/>
        <w:jc w:val="both"/>
        <w:rPr>
          <w:rFonts w:ascii="Times New Roman" w:hAnsi="Times New Roman" w:cs="Times New Roman"/>
          <w:sz w:val="24"/>
          <w:szCs w:val="24"/>
          <w:lang w:val="en-GB"/>
        </w:rPr>
      </w:pPr>
    </w:p>
    <w:p w14:paraId="674BD9A8" w14:textId="77777777" w:rsidR="00D51D35" w:rsidRDefault="00B21F73">
      <w:pPr>
        <w:pStyle w:val="Standard"/>
        <w:spacing w:after="0"/>
        <w:jc w:val="both"/>
        <w:rPr>
          <w:rFonts w:ascii="Times New Roman" w:hAnsi="Times New Roman" w:cs="Times New Roman"/>
          <w:sz w:val="24"/>
          <w:szCs w:val="24"/>
        </w:rPr>
      </w:pPr>
      <w:r>
        <w:rPr>
          <w:rFonts w:ascii="Times New Roman" w:hAnsi="Times New Roman" w:cs="Times New Roman"/>
          <w:sz w:val="24"/>
          <w:szCs w:val="24"/>
        </w:rPr>
        <w:t>In case the contract is concluded in EUR, and payments are made in ROn, applicable exchange rate must be InforEuro exchange rate for the month of the issuing of invoice or pre-invoice in case of VAT exemption.</w:t>
      </w:r>
    </w:p>
    <w:p w14:paraId="63E9E502" w14:textId="77777777" w:rsidR="00D51D35" w:rsidRDefault="00D51D35">
      <w:pPr>
        <w:pStyle w:val="Standard"/>
        <w:spacing w:after="0"/>
        <w:jc w:val="both"/>
        <w:rPr>
          <w:rFonts w:ascii="Times New Roman" w:hAnsi="Times New Roman" w:cs="Times New Roman"/>
          <w:sz w:val="24"/>
          <w:szCs w:val="24"/>
          <w:lang w:val="en-GB"/>
        </w:rPr>
      </w:pPr>
    </w:p>
    <w:p w14:paraId="1F037BE8" w14:textId="77777777" w:rsidR="00D51D35" w:rsidRDefault="00D51D35">
      <w:pPr>
        <w:pStyle w:val="Standard"/>
        <w:spacing w:after="0"/>
        <w:jc w:val="both"/>
        <w:rPr>
          <w:rFonts w:ascii="Times New Roman" w:hAnsi="Times New Roman" w:cs="Times New Roman"/>
          <w:b/>
          <w:bCs/>
          <w:sz w:val="24"/>
          <w:szCs w:val="24"/>
          <w:lang w:val="en-GB"/>
        </w:rPr>
      </w:pPr>
    </w:p>
    <w:p w14:paraId="63B5489F" w14:textId="77777777" w:rsidR="00D51D35" w:rsidRDefault="00B21F73">
      <w:pPr>
        <w:pStyle w:val="Standard"/>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Article 5: Duration of the contract</w:t>
      </w:r>
    </w:p>
    <w:p w14:paraId="3CAFF7B2" w14:textId="1AC22660"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 duration is for the period 1</w:t>
      </w:r>
      <w:r w:rsidR="00D06ED9">
        <w:rPr>
          <w:rFonts w:ascii="Times New Roman" w:hAnsi="Times New Roman" w:cs="Times New Roman"/>
          <w:sz w:val="24"/>
          <w:szCs w:val="24"/>
          <w:lang w:val="en-GB"/>
        </w:rPr>
        <w:t>9</w:t>
      </w:r>
      <w:r>
        <w:rPr>
          <w:rFonts w:ascii="Times New Roman" w:hAnsi="Times New Roman" w:cs="Times New Roman"/>
          <w:sz w:val="24"/>
          <w:szCs w:val="24"/>
          <w:lang w:val="en-GB"/>
        </w:rPr>
        <w:t>.</w:t>
      </w:r>
      <w:r w:rsidR="00D06ED9">
        <w:rPr>
          <w:rFonts w:ascii="Times New Roman" w:hAnsi="Times New Roman" w:cs="Times New Roman"/>
          <w:sz w:val="24"/>
          <w:szCs w:val="24"/>
          <w:lang w:val="en-GB"/>
        </w:rPr>
        <w:t>12</w:t>
      </w:r>
      <w:r>
        <w:rPr>
          <w:rFonts w:ascii="Times New Roman" w:hAnsi="Times New Roman" w:cs="Times New Roman"/>
          <w:sz w:val="24"/>
          <w:szCs w:val="24"/>
          <w:lang w:val="en-GB"/>
        </w:rPr>
        <w:t>.2019 - 17.03.2021</w:t>
      </w:r>
    </w:p>
    <w:p w14:paraId="45BE2BC6" w14:textId="77777777"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The start date is the date of signature of the contract by both parties</w:t>
      </w:r>
    </w:p>
    <w:p w14:paraId="2BA2290B" w14:textId="77777777" w:rsidR="00D51D35" w:rsidRDefault="00D51D35">
      <w:pPr>
        <w:pStyle w:val="Standard"/>
        <w:spacing w:after="0"/>
        <w:jc w:val="both"/>
        <w:rPr>
          <w:rFonts w:ascii="Times New Roman" w:hAnsi="Times New Roman" w:cs="Times New Roman"/>
          <w:b/>
          <w:bCs/>
          <w:sz w:val="24"/>
          <w:szCs w:val="24"/>
          <w:lang w:val="en-GB"/>
        </w:rPr>
      </w:pPr>
    </w:p>
    <w:p w14:paraId="070D43DF" w14:textId="77777777" w:rsidR="00D51D35" w:rsidRDefault="00B21F73">
      <w:pPr>
        <w:pStyle w:val="Standard"/>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Article 6: Resolving of disputes</w:t>
      </w:r>
    </w:p>
    <w:p w14:paraId="22F17052" w14:textId="77777777" w:rsidR="00D51D35" w:rsidRDefault="00D51D35">
      <w:pPr>
        <w:pStyle w:val="Standard"/>
        <w:spacing w:after="0"/>
        <w:jc w:val="both"/>
        <w:rPr>
          <w:rFonts w:ascii="Times New Roman" w:hAnsi="Times New Roman" w:cs="Times New Roman"/>
          <w:b/>
          <w:bCs/>
          <w:sz w:val="24"/>
          <w:szCs w:val="24"/>
          <w:lang w:val="en-GB"/>
        </w:rPr>
      </w:pPr>
    </w:p>
    <w:p w14:paraId="236EB702" w14:textId="77777777" w:rsidR="00D51D35" w:rsidRDefault="00B21F73">
      <w:pPr>
        <w:pStyle w:val="Standard"/>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Any disputes arising out of or relating to this Contract which cannot be settled otherwise shall be referred to the exclusive jurisdiction of Law of the Romania in accordance with the national legislation of the state of the Contracting Authority.</w:t>
      </w:r>
    </w:p>
    <w:p w14:paraId="696F8A8F" w14:textId="77777777" w:rsidR="00D51D35" w:rsidRDefault="00D51D35">
      <w:pPr>
        <w:pStyle w:val="Standard"/>
        <w:spacing w:after="0"/>
        <w:jc w:val="both"/>
        <w:rPr>
          <w:rFonts w:ascii="Times New Roman" w:hAnsi="Times New Roman" w:cs="Times New Roman"/>
          <w:b/>
          <w:bCs/>
          <w:sz w:val="24"/>
          <w:szCs w:val="24"/>
          <w:lang w:val="en-GB"/>
        </w:rPr>
      </w:pPr>
    </w:p>
    <w:tbl>
      <w:tblPr>
        <w:tblW w:w="9090" w:type="dxa"/>
        <w:tblInd w:w="-214" w:type="dxa"/>
        <w:tblLayout w:type="fixed"/>
        <w:tblCellMar>
          <w:left w:w="10" w:type="dxa"/>
          <w:right w:w="10" w:type="dxa"/>
        </w:tblCellMar>
        <w:tblLook w:val="04A0" w:firstRow="1" w:lastRow="0" w:firstColumn="1" w:lastColumn="0" w:noHBand="0" w:noVBand="1"/>
      </w:tblPr>
      <w:tblGrid>
        <w:gridCol w:w="1488"/>
        <w:gridCol w:w="2506"/>
        <w:gridCol w:w="1799"/>
        <w:gridCol w:w="3297"/>
      </w:tblGrid>
      <w:tr w:rsidR="00D51D35" w14:paraId="1D937D56" w14:textId="77777777">
        <w:tc>
          <w:tcPr>
            <w:tcW w:w="3994" w:type="dxa"/>
            <w:gridSpan w:val="2"/>
            <w:shd w:val="clear" w:color="auto" w:fill="FFFFFF"/>
            <w:tcMar>
              <w:top w:w="0" w:type="dxa"/>
              <w:left w:w="108" w:type="dxa"/>
              <w:bottom w:w="0" w:type="dxa"/>
              <w:right w:w="108" w:type="dxa"/>
            </w:tcMar>
          </w:tcPr>
          <w:p w14:paraId="7723910C" w14:textId="77777777" w:rsidR="00D51D35" w:rsidRDefault="00B21F73">
            <w:pPr>
              <w:pStyle w:val="Textbody"/>
              <w:keepNext/>
              <w:keepLines/>
              <w:spacing w:before="120" w:after="200"/>
              <w:jc w:val="center"/>
              <w:rPr>
                <w:rFonts w:ascii="Times New Roman" w:hAnsi="Times New Roman" w:cs="Times New Roman"/>
                <w:b/>
                <w:bCs/>
              </w:rPr>
            </w:pPr>
            <w:r>
              <w:rPr>
                <w:rFonts w:ascii="Times New Roman" w:hAnsi="Times New Roman" w:cs="Times New Roman"/>
                <w:b/>
                <w:bCs/>
              </w:rPr>
              <w:t>For the Contractor</w:t>
            </w:r>
          </w:p>
        </w:tc>
        <w:tc>
          <w:tcPr>
            <w:tcW w:w="5096" w:type="dxa"/>
            <w:gridSpan w:val="2"/>
            <w:shd w:val="clear" w:color="auto" w:fill="FFFFFF"/>
            <w:tcMar>
              <w:top w:w="0" w:type="dxa"/>
              <w:left w:w="108" w:type="dxa"/>
              <w:bottom w:w="0" w:type="dxa"/>
              <w:right w:w="108" w:type="dxa"/>
            </w:tcMar>
          </w:tcPr>
          <w:p w14:paraId="2A80784A" w14:textId="77777777" w:rsidR="00D51D35" w:rsidRDefault="00B21F73">
            <w:pPr>
              <w:pStyle w:val="Textbody"/>
              <w:keepNext/>
              <w:keepLines/>
              <w:spacing w:before="120" w:after="200"/>
              <w:jc w:val="center"/>
              <w:rPr>
                <w:rFonts w:ascii="Times New Roman" w:hAnsi="Times New Roman" w:cs="Times New Roman"/>
                <w:b/>
                <w:bCs/>
              </w:rPr>
            </w:pPr>
            <w:r>
              <w:rPr>
                <w:rFonts w:ascii="Times New Roman" w:hAnsi="Times New Roman" w:cs="Times New Roman"/>
                <w:b/>
                <w:bCs/>
              </w:rPr>
              <w:t>For the Contracting Authority</w:t>
            </w:r>
          </w:p>
        </w:tc>
      </w:tr>
      <w:tr w:rsidR="00D51D35" w14:paraId="015FAA80" w14:textId="77777777">
        <w:trPr>
          <w:cantSplit/>
        </w:trPr>
        <w:tc>
          <w:tcPr>
            <w:tcW w:w="1488" w:type="dxa"/>
            <w:shd w:val="clear" w:color="auto" w:fill="FFFFFF"/>
            <w:tcMar>
              <w:top w:w="0" w:type="dxa"/>
              <w:left w:w="108" w:type="dxa"/>
              <w:bottom w:w="0" w:type="dxa"/>
              <w:right w:w="108" w:type="dxa"/>
            </w:tcMar>
          </w:tcPr>
          <w:p w14:paraId="3E3C0689" w14:textId="77777777" w:rsidR="00D51D35" w:rsidRDefault="00B21F73">
            <w:pPr>
              <w:pStyle w:val="Textbody"/>
              <w:keepNext/>
              <w:keepLines/>
              <w:spacing w:before="160" w:after="160"/>
              <w:rPr>
                <w:rFonts w:ascii="Times New Roman" w:hAnsi="Times New Roman" w:cs="Times New Roman"/>
              </w:rPr>
            </w:pPr>
            <w:r>
              <w:rPr>
                <w:rFonts w:ascii="Times New Roman" w:hAnsi="Times New Roman" w:cs="Times New Roman"/>
              </w:rPr>
              <w:t>Name:</w:t>
            </w:r>
          </w:p>
        </w:tc>
        <w:tc>
          <w:tcPr>
            <w:tcW w:w="2506" w:type="dxa"/>
            <w:shd w:val="clear" w:color="auto" w:fill="FFFFFF"/>
            <w:tcMar>
              <w:top w:w="0" w:type="dxa"/>
              <w:left w:w="108" w:type="dxa"/>
              <w:bottom w:w="0" w:type="dxa"/>
              <w:right w:w="108" w:type="dxa"/>
            </w:tcMar>
          </w:tcPr>
          <w:p w14:paraId="1FD39BC0" w14:textId="77777777" w:rsidR="00D51D35" w:rsidRDefault="00D51D35">
            <w:pPr>
              <w:pStyle w:val="Textbody"/>
              <w:keepNext/>
              <w:keepLines/>
              <w:spacing w:before="160" w:after="160"/>
              <w:rPr>
                <w:rFonts w:ascii="Times New Roman" w:hAnsi="Times New Roman" w:cs="Times New Roman"/>
              </w:rPr>
            </w:pPr>
          </w:p>
        </w:tc>
        <w:tc>
          <w:tcPr>
            <w:tcW w:w="1799" w:type="dxa"/>
            <w:shd w:val="clear" w:color="auto" w:fill="FFFFFF"/>
            <w:tcMar>
              <w:top w:w="0" w:type="dxa"/>
              <w:left w:w="108" w:type="dxa"/>
              <w:bottom w:w="0" w:type="dxa"/>
              <w:right w:w="108" w:type="dxa"/>
            </w:tcMar>
          </w:tcPr>
          <w:p w14:paraId="140AD065" w14:textId="77777777" w:rsidR="00D51D35" w:rsidRDefault="00B21F73">
            <w:pPr>
              <w:pStyle w:val="Textbody"/>
              <w:keepNext/>
              <w:keepLines/>
              <w:spacing w:before="160" w:after="160"/>
              <w:rPr>
                <w:rFonts w:ascii="Times New Roman" w:hAnsi="Times New Roman" w:cs="Times New Roman"/>
              </w:rPr>
            </w:pPr>
            <w:r>
              <w:rPr>
                <w:rFonts w:ascii="Times New Roman" w:hAnsi="Times New Roman" w:cs="Times New Roman"/>
              </w:rPr>
              <w:t>Name:</w:t>
            </w:r>
          </w:p>
        </w:tc>
        <w:tc>
          <w:tcPr>
            <w:tcW w:w="3297" w:type="dxa"/>
            <w:shd w:val="clear" w:color="auto" w:fill="FFFFFF"/>
            <w:tcMar>
              <w:top w:w="0" w:type="dxa"/>
              <w:left w:w="108" w:type="dxa"/>
              <w:bottom w:w="0" w:type="dxa"/>
              <w:right w:w="108" w:type="dxa"/>
            </w:tcMar>
          </w:tcPr>
          <w:p w14:paraId="7DE97CA4" w14:textId="77777777" w:rsidR="00D51D35" w:rsidRDefault="00D51D35">
            <w:pPr>
              <w:pStyle w:val="Textbody"/>
              <w:keepNext/>
              <w:keepLines/>
              <w:spacing w:before="160" w:after="160"/>
              <w:rPr>
                <w:rFonts w:ascii="Times New Roman" w:hAnsi="Times New Roman" w:cs="Times New Roman"/>
              </w:rPr>
            </w:pPr>
          </w:p>
        </w:tc>
      </w:tr>
      <w:tr w:rsidR="00D51D35" w14:paraId="24A018CB" w14:textId="77777777">
        <w:trPr>
          <w:cantSplit/>
        </w:trPr>
        <w:tc>
          <w:tcPr>
            <w:tcW w:w="1488" w:type="dxa"/>
            <w:shd w:val="clear" w:color="auto" w:fill="FFFFFF"/>
            <w:tcMar>
              <w:top w:w="0" w:type="dxa"/>
              <w:left w:w="108" w:type="dxa"/>
              <w:bottom w:w="0" w:type="dxa"/>
              <w:right w:w="108" w:type="dxa"/>
            </w:tcMar>
          </w:tcPr>
          <w:p w14:paraId="4E1C9AFC" w14:textId="77777777" w:rsidR="00D51D35" w:rsidRDefault="00B21F73">
            <w:pPr>
              <w:pStyle w:val="Textbody"/>
              <w:keepNext/>
              <w:keepLines/>
              <w:spacing w:before="160" w:after="160"/>
              <w:rPr>
                <w:rFonts w:ascii="Times New Roman" w:hAnsi="Times New Roman" w:cs="Times New Roman"/>
              </w:rPr>
            </w:pPr>
            <w:r>
              <w:rPr>
                <w:rFonts w:ascii="Times New Roman" w:hAnsi="Times New Roman" w:cs="Times New Roman"/>
              </w:rPr>
              <w:t>Title:</w:t>
            </w:r>
          </w:p>
        </w:tc>
        <w:tc>
          <w:tcPr>
            <w:tcW w:w="2506" w:type="dxa"/>
            <w:shd w:val="clear" w:color="auto" w:fill="FFFFFF"/>
            <w:tcMar>
              <w:top w:w="0" w:type="dxa"/>
              <w:left w:w="108" w:type="dxa"/>
              <w:bottom w:w="0" w:type="dxa"/>
              <w:right w:w="108" w:type="dxa"/>
            </w:tcMar>
          </w:tcPr>
          <w:p w14:paraId="3A728F03" w14:textId="77777777" w:rsidR="00D51D35" w:rsidRDefault="00D51D35">
            <w:pPr>
              <w:pStyle w:val="Textbody"/>
              <w:keepNext/>
              <w:keepLines/>
              <w:spacing w:before="160" w:after="160"/>
              <w:rPr>
                <w:rFonts w:ascii="Times New Roman" w:hAnsi="Times New Roman" w:cs="Times New Roman"/>
              </w:rPr>
            </w:pPr>
          </w:p>
        </w:tc>
        <w:tc>
          <w:tcPr>
            <w:tcW w:w="1799" w:type="dxa"/>
            <w:shd w:val="clear" w:color="auto" w:fill="FFFFFF"/>
            <w:tcMar>
              <w:top w:w="0" w:type="dxa"/>
              <w:left w:w="108" w:type="dxa"/>
              <w:bottom w:w="0" w:type="dxa"/>
              <w:right w:w="108" w:type="dxa"/>
            </w:tcMar>
          </w:tcPr>
          <w:p w14:paraId="57E546BF" w14:textId="77777777" w:rsidR="00D51D35" w:rsidRDefault="00B21F73">
            <w:pPr>
              <w:pStyle w:val="Textbody"/>
              <w:keepNext/>
              <w:keepLines/>
              <w:spacing w:before="160" w:after="160"/>
              <w:rPr>
                <w:rFonts w:ascii="Times New Roman" w:hAnsi="Times New Roman" w:cs="Times New Roman"/>
              </w:rPr>
            </w:pPr>
            <w:r>
              <w:rPr>
                <w:rFonts w:ascii="Times New Roman" w:hAnsi="Times New Roman" w:cs="Times New Roman"/>
              </w:rPr>
              <w:t>Title:</w:t>
            </w:r>
          </w:p>
        </w:tc>
        <w:tc>
          <w:tcPr>
            <w:tcW w:w="3297" w:type="dxa"/>
            <w:shd w:val="clear" w:color="auto" w:fill="FFFFFF"/>
            <w:tcMar>
              <w:top w:w="0" w:type="dxa"/>
              <w:left w:w="108" w:type="dxa"/>
              <w:bottom w:w="0" w:type="dxa"/>
              <w:right w:w="108" w:type="dxa"/>
            </w:tcMar>
          </w:tcPr>
          <w:p w14:paraId="11D7F35E" w14:textId="77777777" w:rsidR="00D51D35" w:rsidRDefault="00D51D35">
            <w:pPr>
              <w:pStyle w:val="Textbody"/>
              <w:keepNext/>
              <w:keepLines/>
              <w:spacing w:before="160" w:after="160"/>
              <w:rPr>
                <w:rFonts w:ascii="Times New Roman" w:hAnsi="Times New Roman" w:cs="Times New Roman"/>
              </w:rPr>
            </w:pPr>
          </w:p>
        </w:tc>
      </w:tr>
      <w:tr w:rsidR="00D51D35" w14:paraId="120B55EF" w14:textId="77777777">
        <w:trPr>
          <w:cantSplit/>
        </w:trPr>
        <w:tc>
          <w:tcPr>
            <w:tcW w:w="1488" w:type="dxa"/>
            <w:shd w:val="clear" w:color="auto" w:fill="FFFFFF"/>
            <w:tcMar>
              <w:top w:w="0" w:type="dxa"/>
              <w:left w:w="108" w:type="dxa"/>
              <w:bottom w:w="0" w:type="dxa"/>
              <w:right w:w="108" w:type="dxa"/>
            </w:tcMar>
          </w:tcPr>
          <w:p w14:paraId="2CE3EDB4" w14:textId="77777777" w:rsidR="00D51D35" w:rsidRDefault="00B21F73">
            <w:pPr>
              <w:pStyle w:val="Textbody"/>
              <w:keepNext/>
              <w:keepLines/>
              <w:spacing w:before="160" w:after="160"/>
              <w:rPr>
                <w:rFonts w:ascii="Times New Roman" w:hAnsi="Times New Roman" w:cs="Times New Roman"/>
              </w:rPr>
            </w:pPr>
            <w:r>
              <w:rPr>
                <w:rFonts w:ascii="Times New Roman" w:hAnsi="Times New Roman" w:cs="Times New Roman"/>
              </w:rPr>
              <w:t>Signature:</w:t>
            </w:r>
          </w:p>
        </w:tc>
        <w:tc>
          <w:tcPr>
            <w:tcW w:w="2506" w:type="dxa"/>
            <w:shd w:val="clear" w:color="auto" w:fill="FFFFFF"/>
            <w:tcMar>
              <w:top w:w="0" w:type="dxa"/>
              <w:left w:w="108" w:type="dxa"/>
              <w:bottom w:w="0" w:type="dxa"/>
              <w:right w:w="108" w:type="dxa"/>
            </w:tcMar>
          </w:tcPr>
          <w:p w14:paraId="3F22D095" w14:textId="77777777" w:rsidR="00D51D35" w:rsidRDefault="00D51D35">
            <w:pPr>
              <w:pStyle w:val="Textbody"/>
              <w:keepNext/>
              <w:keepLines/>
              <w:spacing w:before="160" w:after="160"/>
              <w:rPr>
                <w:rFonts w:ascii="Times New Roman" w:hAnsi="Times New Roman" w:cs="Times New Roman"/>
              </w:rPr>
            </w:pPr>
          </w:p>
        </w:tc>
        <w:tc>
          <w:tcPr>
            <w:tcW w:w="1799" w:type="dxa"/>
            <w:shd w:val="clear" w:color="auto" w:fill="FFFFFF"/>
            <w:tcMar>
              <w:top w:w="0" w:type="dxa"/>
              <w:left w:w="108" w:type="dxa"/>
              <w:bottom w:w="0" w:type="dxa"/>
              <w:right w:w="108" w:type="dxa"/>
            </w:tcMar>
          </w:tcPr>
          <w:p w14:paraId="35A8B4D4" w14:textId="77777777" w:rsidR="00D51D35" w:rsidRDefault="00B21F73">
            <w:pPr>
              <w:pStyle w:val="Textbody"/>
              <w:keepNext/>
              <w:keepLines/>
              <w:spacing w:before="160" w:after="160"/>
              <w:rPr>
                <w:rFonts w:ascii="Times New Roman" w:hAnsi="Times New Roman" w:cs="Times New Roman"/>
              </w:rPr>
            </w:pPr>
            <w:r>
              <w:rPr>
                <w:rFonts w:ascii="Times New Roman" w:hAnsi="Times New Roman" w:cs="Times New Roman"/>
              </w:rPr>
              <w:t>Signature:</w:t>
            </w:r>
          </w:p>
        </w:tc>
        <w:tc>
          <w:tcPr>
            <w:tcW w:w="3297" w:type="dxa"/>
            <w:shd w:val="clear" w:color="auto" w:fill="FFFFFF"/>
            <w:tcMar>
              <w:top w:w="0" w:type="dxa"/>
              <w:left w:w="108" w:type="dxa"/>
              <w:bottom w:w="0" w:type="dxa"/>
              <w:right w:w="108" w:type="dxa"/>
            </w:tcMar>
          </w:tcPr>
          <w:p w14:paraId="242DF48C" w14:textId="77777777" w:rsidR="00D51D35" w:rsidRDefault="00D51D35">
            <w:pPr>
              <w:pStyle w:val="Textbody"/>
              <w:keepNext/>
              <w:keepLines/>
              <w:spacing w:before="160" w:after="160"/>
              <w:rPr>
                <w:rFonts w:ascii="Times New Roman" w:hAnsi="Times New Roman" w:cs="Times New Roman"/>
              </w:rPr>
            </w:pPr>
          </w:p>
        </w:tc>
      </w:tr>
      <w:tr w:rsidR="00D51D35" w14:paraId="41EEE222" w14:textId="77777777">
        <w:trPr>
          <w:cantSplit/>
        </w:trPr>
        <w:tc>
          <w:tcPr>
            <w:tcW w:w="1488" w:type="dxa"/>
            <w:shd w:val="clear" w:color="auto" w:fill="FFFFFF"/>
            <w:tcMar>
              <w:top w:w="0" w:type="dxa"/>
              <w:left w:w="108" w:type="dxa"/>
              <w:bottom w:w="0" w:type="dxa"/>
              <w:right w:w="108" w:type="dxa"/>
            </w:tcMar>
          </w:tcPr>
          <w:p w14:paraId="57EC78B5" w14:textId="77777777" w:rsidR="00D51D35" w:rsidRDefault="00B21F73">
            <w:pPr>
              <w:pStyle w:val="Textbody"/>
              <w:keepNext/>
              <w:keepLines/>
              <w:spacing w:before="160" w:after="160"/>
            </w:pPr>
            <w:r>
              <w:t>Date:</w:t>
            </w:r>
          </w:p>
        </w:tc>
        <w:tc>
          <w:tcPr>
            <w:tcW w:w="2506" w:type="dxa"/>
            <w:shd w:val="clear" w:color="auto" w:fill="FFFFFF"/>
            <w:tcMar>
              <w:top w:w="0" w:type="dxa"/>
              <w:left w:w="108" w:type="dxa"/>
              <w:bottom w:w="0" w:type="dxa"/>
              <w:right w:w="108" w:type="dxa"/>
            </w:tcMar>
          </w:tcPr>
          <w:p w14:paraId="25DF8B27" w14:textId="77777777" w:rsidR="00D51D35" w:rsidRDefault="00D51D35">
            <w:pPr>
              <w:pStyle w:val="Textbody"/>
              <w:keepNext/>
              <w:keepLines/>
              <w:spacing w:before="160" w:after="160"/>
            </w:pPr>
          </w:p>
        </w:tc>
        <w:tc>
          <w:tcPr>
            <w:tcW w:w="1799" w:type="dxa"/>
            <w:shd w:val="clear" w:color="auto" w:fill="FFFFFF"/>
            <w:tcMar>
              <w:top w:w="0" w:type="dxa"/>
              <w:left w:w="108" w:type="dxa"/>
              <w:bottom w:w="0" w:type="dxa"/>
              <w:right w:w="108" w:type="dxa"/>
            </w:tcMar>
          </w:tcPr>
          <w:p w14:paraId="0BEA1104" w14:textId="77777777" w:rsidR="00D51D35" w:rsidRDefault="00B21F73">
            <w:pPr>
              <w:pStyle w:val="Textbody"/>
              <w:keepNext/>
              <w:keepLines/>
              <w:spacing w:before="160" w:after="160"/>
            </w:pPr>
            <w:r>
              <w:t>Date:</w:t>
            </w:r>
          </w:p>
        </w:tc>
        <w:tc>
          <w:tcPr>
            <w:tcW w:w="3297" w:type="dxa"/>
            <w:shd w:val="clear" w:color="auto" w:fill="FFFFFF"/>
            <w:tcMar>
              <w:top w:w="0" w:type="dxa"/>
              <w:left w:w="108" w:type="dxa"/>
              <w:bottom w:w="0" w:type="dxa"/>
              <w:right w:w="108" w:type="dxa"/>
            </w:tcMar>
          </w:tcPr>
          <w:p w14:paraId="2D9B829F" w14:textId="77777777" w:rsidR="00D51D35" w:rsidRDefault="00D51D35">
            <w:pPr>
              <w:pStyle w:val="Textbody"/>
              <w:keepNext/>
              <w:keepLines/>
              <w:spacing w:before="160" w:after="160"/>
            </w:pPr>
          </w:p>
        </w:tc>
      </w:tr>
    </w:tbl>
    <w:p w14:paraId="0465FA10" w14:textId="77777777" w:rsidR="00D51D35" w:rsidRDefault="00D51D35">
      <w:pPr>
        <w:pStyle w:val="Standard"/>
        <w:spacing w:after="0"/>
        <w:jc w:val="both"/>
        <w:rPr>
          <w:rFonts w:ascii="Times New Roman" w:hAnsi="Times New Roman" w:cs="Times New Roman"/>
          <w:b/>
          <w:bCs/>
          <w:lang w:val="en-GB"/>
        </w:rPr>
      </w:pPr>
    </w:p>
    <w:p w14:paraId="5736E4C5" w14:textId="77777777" w:rsidR="00D51D35" w:rsidRDefault="00D51D35">
      <w:pPr>
        <w:pStyle w:val="Standard"/>
        <w:spacing w:after="0"/>
        <w:jc w:val="both"/>
      </w:pPr>
    </w:p>
    <w:sectPr w:rsidR="00D51D35">
      <w:footerReference w:type="default" r:id="rId10"/>
      <w:pgSz w:w="11906" w:h="16838"/>
      <w:pgMar w:top="1440" w:right="1440" w:bottom="1440" w:left="1440"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63A6CA" w14:textId="77777777" w:rsidR="00CC6C9A" w:rsidRDefault="00CC6C9A">
      <w:r>
        <w:separator/>
      </w:r>
    </w:p>
  </w:endnote>
  <w:endnote w:type="continuationSeparator" w:id="0">
    <w:p w14:paraId="1E389205" w14:textId="77777777" w:rsidR="00CC6C9A" w:rsidRDefault="00CC6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ans">
    <w:charset w:val="00"/>
    <w:family w:val="swiss"/>
    <w:pitch w:val="variable"/>
  </w:font>
  <w:font w:name="Noto Sans CJK SC Regular">
    <w:charset w:val="00"/>
    <w:family w:val="auto"/>
    <w:pitch w:val="variable"/>
  </w:font>
  <w:font w:name="FreeSans">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EUAlbertina">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AEFD2" w14:textId="77777777" w:rsidR="00027B90" w:rsidRDefault="00B21F73">
    <w:pPr>
      <w:pStyle w:val="Footer"/>
      <w:jc w:val="right"/>
    </w:pPr>
    <w:r>
      <w:t xml:space="preserve">Page </w:t>
    </w:r>
    <w:r>
      <w:fldChar w:fldCharType="begin"/>
    </w:r>
    <w:r>
      <w:instrText xml:space="preserve"> PAGE </w:instrText>
    </w:r>
    <w:r>
      <w:fldChar w:fldCharType="separate"/>
    </w:r>
    <w:r>
      <w:t>6</w:t>
    </w:r>
    <w:r>
      <w:fldChar w:fldCharType="end"/>
    </w:r>
    <w:r>
      <w:t xml:space="preserve"> of </w:t>
    </w:r>
    <w:r>
      <w:fldChar w:fldCharType="begin"/>
    </w:r>
    <w:r>
      <w:instrText xml:space="preserve"> NUMPAGES </w:instrText>
    </w:r>
    <w:r>
      <w:fldChar w:fldCharType="separate"/>
    </w:r>
    <w:r>
      <w:t>6</w:t>
    </w:r>
    <w:r>
      <w:fldChar w:fldCharType="end"/>
    </w:r>
  </w:p>
  <w:p w14:paraId="1CEF2834" w14:textId="77777777" w:rsidR="00027B90" w:rsidRDefault="00CC6C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7C9CB1" w14:textId="77777777" w:rsidR="00CC6C9A" w:rsidRDefault="00CC6C9A">
      <w:r>
        <w:rPr>
          <w:color w:val="000000"/>
        </w:rPr>
        <w:separator/>
      </w:r>
    </w:p>
  </w:footnote>
  <w:footnote w:type="continuationSeparator" w:id="0">
    <w:p w14:paraId="211F06BE" w14:textId="77777777" w:rsidR="00CC6C9A" w:rsidRDefault="00CC6C9A">
      <w:r>
        <w:continuationSeparator/>
      </w:r>
    </w:p>
  </w:footnote>
  <w:footnote w:id="1">
    <w:p w14:paraId="6946958E" w14:textId="77777777" w:rsidR="00D51D35" w:rsidRDefault="00B21F73">
      <w:pPr>
        <w:pStyle w:val="FootnoteText"/>
        <w:spacing w:after="0"/>
        <w:ind w:left="142" w:hanging="142"/>
      </w:pPr>
      <w:r>
        <w:rPr>
          <w:rStyle w:val="FootnoteReference"/>
        </w:rPr>
        <w:footnoteRef/>
      </w:r>
      <w:r>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8178C9"/>
    <w:multiLevelType w:val="multilevel"/>
    <w:tmpl w:val="0FBE523E"/>
    <w:styleLink w:val="WWNum2"/>
    <w:lvl w:ilvl="0">
      <w:numFmt w:val="bullet"/>
      <w:lvlText w:val="-"/>
      <w:lvlJc w:val="left"/>
      <w:pPr>
        <w:ind w:left="720" w:hanging="360"/>
      </w:pPr>
      <w:rPr>
        <w:rFonts w:ascii="Calibri" w:hAnsi="Calibri" w:cs="Calibri"/>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 w15:restartNumberingAfterBreak="0">
    <w:nsid w:val="2A011BBB"/>
    <w:multiLevelType w:val="multilevel"/>
    <w:tmpl w:val="275E98AE"/>
    <w:styleLink w:val="Outline"/>
    <w:lvl w:ilvl="0">
      <w:start w:val="1"/>
      <w:numFmt w:val="decimal"/>
      <w:pStyle w:val="Heading1"/>
      <w:lvlText w:val="%1."/>
      <w:lvlJc w:val="left"/>
      <w:pPr>
        <w:ind w:left="480" w:hanging="480"/>
      </w:pPr>
    </w:lvl>
    <w:lvl w:ilvl="1">
      <w:start w:val="1"/>
      <w:numFmt w:val="decimal"/>
      <w:pStyle w:val="Heading2"/>
      <w:lvlText w:val="%1.%2."/>
      <w:lvlJc w:val="left"/>
      <w:pPr>
        <w:ind w:left="1200" w:hanging="720"/>
      </w:pPr>
      <w:rPr>
        <w:rFonts w:cs="Times New Roman"/>
        <w:b w:val="0"/>
        <w:bCs w:val="0"/>
        <w:i w:val="0"/>
        <w:iCs w:val="0"/>
        <w:caps w:val="0"/>
        <w:smallCaps w:val="0"/>
        <w:strike w:val="0"/>
        <w:dstrike w:val="0"/>
        <w:outline w:val="0"/>
        <w:emboss w:val="0"/>
        <w:imprint w:val="0"/>
        <w:vanish w:val="0"/>
        <w:color w:val="000000"/>
        <w:spacing w:val="0"/>
        <w:w w:val="1"/>
        <w:position w:val="0"/>
        <w:sz w:val="2"/>
        <w:szCs w:val="2"/>
        <w:u w:val="none"/>
        <w:shd w:val="clear" w:color="auto" w:fill="000000"/>
        <w:vertAlign w:val="baseline"/>
        <w:em w:val="none"/>
      </w:rPr>
    </w:lvl>
    <w:lvl w:ilvl="2">
      <w:start w:val="1"/>
      <w:numFmt w:val="decimal"/>
      <w:pStyle w:val="Heading3"/>
      <w:lvlText w:val="%1.%2.%3."/>
      <w:lvlJc w:val="left"/>
      <w:pPr>
        <w:ind w:left="862" w:hanging="720"/>
      </w:pPr>
    </w:lvl>
    <w:lvl w:ilvl="3">
      <w:start w:val="1"/>
      <w:numFmt w:val="decimal"/>
      <w:pStyle w:val="Heading4"/>
      <w:lvlText w:val="%1.%2.%3.%4."/>
      <w:lvlJc w:val="left"/>
      <w:pPr>
        <w:ind w:left="1920" w:hanging="720"/>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 w15:restartNumberingAfterBreak="0">
    <w:nsid w:val="56151C9D"/>
    <w:multiLevelType w:val="hybridMultilevel"/>
    <w:tmpl w:val="88CA39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193EFB"/>
    <w:multiLevelType w:val="multilevel"/>
    <w:tmpl w:val="A5788F66"/>
    <w:styleLink w:val="WWNum3"/>
    <w:lvl w:ilvl="0">
      <w:start w:val="1"/>
      <w:numFmt w:val="decimal"/>
      <w:lvlText w:val="%1."/>
      <w:lvlJc w:val="left"/>
      <w:pPr>
        <w:ind w:left="720" w:hanging="360"/>
      </w:pPr>
    </w:lvl>
    <w:lvl w:ilvl="1">
      <w:start w:val="1"/>
      <w:numFmt w:val="decimal"/>
      <w:lvlText w:val="%1.%2."/>
      <w:lvlJc w:val="left"/>
      <w:pPr>
        <w:ind w:left="927"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4" w15:restartNumberingAfterBreak="0">
    <w:nsid w:val="74FF24A3"/>
    <w:multiLevelType w:val="multilevel"/>
    <w:tmpl w:val="865630D6"/>
    <w:styleLink w:val="NoList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 w15:restartNumberingAfterBreak="0">
    <w:nsid w:val="7AB252CF"/>
    <w:multiLevelType w:val="multilevel"/>
    <w:tmpl w:val="2CF4F0D8"/>
    <w:styleLink w:val="WWNum1"/>
    <w:lvl w:ilvl="0">
      <w:start w:val="1"/>
      <w:numFmt w:val="decimal"/>
      <w:lvlText w:val="%1."/>
      <w:lvlJc w:val="left"/>
      <w:pPr>
        <w:ind w:left="480" w:hanging="480"/>
      </w:pPr>
    </w:lvl>
    <w:lvl w:ilvl="1">
      <w:start w:val="1"/>
      <w:numFmt w:val="decimal"/>
      <w:lvlText w:val="%1.%2."/>
      <w:lvlJc w:val="left"/>
      <w:pPr>
        <w:ind w:left="1200" w:hanging="720"/>
      </w:pPr>
      <w:rPr>
        <w:rFonts w:cs="Times New Roman"/>
        <w:b w:val="0"/>
        <w:bCs w:val="0"/>
        <w:i w:val="0"/>
        <w:iCs w:val="0"/>
        <w:caps w:val="0"/>
        <w:smallCaps w:val="0"/>
        <w:strike w:val="0"/>
        <w:dstrike w:val="0"/>
        <w:outline w:val="0"/>
        <w:emboss w:val="0"/>
        <w:imprint w:val="0"/>
        <w:vanish w:val="0"/>
        <w:color w:val="000000"/>
        <w:spacing w:val="0"/>
        <w:w w:val="1"/>
        <w:position w:val="0"/>
        <w:sz w:val="2"/>
        <w:szCs w:val="2"/>
        <w:u w:val="none"/>
        <w:shd w:val="clear" w:color="auto" w:fill="000000"/>
        <w:vertAlign w:val="baseline"/>
        <w:em w:val="none"/>
      </w:rPr>
    </w:lvl>
    <w:lvl w:ilvl="2">
      <w:start w:val="1"/>
      <w:numFmt w:val="decimal"/>
      <w:lvlText w:val="%1.%2.%3."/>
      <w:lvlJc w:val="left"/>
      <w:pPr>
        <w:ind w:left="862" w:hanging="720"/>
      </w:pPr>
    </w:lvl>
    <w:lvl w:ilvl="3">
      <w:start w:val="1"/>
      <w:numFmt w:val="decimal"/>
      <w:lvlText w:val="%1.%2.%3.%4."/>
      <w:lvlJc w:val="left"/>
      <w:pPr>
        <w:ind w:left="1920" w:hanging="720"/>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abstractNumId w:val="1"/>
  </w:num>
  <w:num w:numId="2">
    <w:abstractNumId w:val="4"/>
  </w:num>
  <w:num w:numId="3">
    <w:abstractNumId w:val="5"/>
  </w:num>
  <w:num w:numId="4">
    <w:abstractNumId w:val="0"/>
  </w:num>
  <w:num w:numId="5">
    <w:abstractNumId w:val="3"/>
  </w:num>
  <w:num w:numId="6">
    <w:abstractNumId w:val="3"/>
    <w:lvlOverride w:ilvl="0">
      <w:startOverride w:val="1"/>
    </w:lvlOverride>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1D35"/>
    <w:rsid w:val="00065BF3"/>
    <w:rsid w:val="000D721B"/>
    <w:rsid w:val="00106677"/>
    <w:rsid w:val="001D6F22"/>
    <w:rsid w:val="00235A60"/>
    <w:rsid w:val="00292C31"/>
    <w:rsid w:val="002D2415"/>
    <w:rsid w:val="002D332F"/>
    <w:rsid w:val="00343464"/>
    <w:rsid w:val="0038106C"/>
    <w:rsid w:val="00465E89"/>
    <w:rsid w:val="004B0C13"/>
    <w:rsid w:val="004B3A55"/>
    <w:rsid w:val="004C2D69"/>
    <w:rsid w:val="00502BC5"/>
    <w:rsid w:val="005963EC"/>
    <w:rsid w:val="0069487D"/>
    <w:rsid w:val="00733E61"/>
    <w:rsid w:val="007A372B"/>
    <w:rsid w:val="008262CA"/>
    <w:rsid w:val="00852D02"/>
    <w:rsid w:val="008C5B1E"/>
    <w:rsid w:val="009B148D"/>
    <w:rsid w:val="009D30C0"/>
    <w:rsid w:val="00AC2164"/>
    <w:rsid w:val="00AE22B2"/>
    <w:rsid w:val="00B21F73"/>
    <w:rsid w:val="00B90583"/>
    <w:rsid w:val="00C20DD4"/>
    <w:rsid w:val="00CB0483"/>
    <w:rsid w:val="00CC6C9A"/>
    <w:rsid w:val="00D06ED9"/>
    <w:rsid w:val="00D51D35"/>
    <w:rsid w:val="00DA090F"/>
    <w:rsid w:val="00DA269A"/>
    <w:rsid w:val="00F85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03ECE"/>
  <w15:docId w15:val="{A6A827E8-E9D9-4D4F-B4C3-915C87EDA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kern w:val="3"/>
        <w:sz w:val="22"/>
        <w:lang w:val="sr-Latn-CS" w:eastAsia="sr-Latn-C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Standard"/>
    <w:next w:val="Standard"/>
    <w:uiPriority w:val="9"/>
    <w:qFormat/>
    <w:pPr>
      <w:keepNext/>
      <w:keepLines/>
      <w:numPr>
        <w:numId w:val="1"/>
      </w:numPr>
      <w:spacing w:before="240" w:after="240" w:line="240" w:lineRule="auto"/>
      <w:jc w:val="both"/>
      <w:outlineLvl w:val="0"/>
    </w:pPr>
    <w:rPr>
      <w:rFonts w:ascii="Times New Roman" w:eastAsia="Times New Roman" w:hAnsi="Times New Roman" w:cs="Times New Roman"/>
      <w:b/>
      <w:smallCaps/>
      <w:sz w:val="28"/>
      <w:szCs w:val="28"/>
      <w:lang w:val="en-GB" w:eastAsia="en-GB"/>
    </w:rPr>
  </w:style>
  <w:style w:type="paragraph" w:styleId="Heading2">
    <w:name w:val="heading 2"/>
    <w:basedOn w:val="Standard"/>
    <w:uiPriority w:val="9"/>
    <w:semiHidden/>
    <w:unhideWhenUsed/>
    <w:qFormat/>
    <w:pPr>
      <w:numPr>
        <w:ilvl w:val="1"/>
        <w:numId w:val="1"/>
      </w:numPr>
      <w:tabs>
        <w:tab w:val="left" w:pos="999"/>
      </w:tabs>
      <w:spacing w:before="120" w:after="240" w:line="240" w:lineRule="auto"/>
      <w:outlineLvl w:val="1"/>
    </w:pPr>
    <w:rPr>
      <w:rFonts w:ascii="Times New Roman" w:eastAsia="Times New Roman" w:hAnsi="Times New Roman" w:cs="Times New Roman"/>
      <w:b/>
      <w:sz w:val="24"/>
      <w:szCs w:val="24"/>
      <w:lang w:val="en-GB" w:eastAsia="en-GB"/>
    </w:rPr>
  </w:style>
  <w:style w:type="paragraph" w:styleId="Heading3">
    <w:name w:val="heading 3"/>
    <w:basedOn w:val="Standard"/>
    <w:next w:val="Standard"/>
    <w:uiPriority w:val="9"/>
    <w:semiHidden/>
    <w:unhideWhenUsed/>
    <w:qFormat/>
    <w:pPr>
      <w:keepNext/>
      <w:numPr>
        <w:ilvl w:val="2"/>
        <w:numId w:val="1"/>
      </w:numPr>
      <w:spacing w:after="240" w:line="240" w:lineRule="auto"/>
      <w:jc w:val="both"/>
      <w:outlineLvl w:val="2"/>
    </w:pPr>
    <w:rPr>
      <w:rFonts w:ascii="Times New Roman" w:eastAsia="Times New Roman" w:hAnsi="Times New Roman" w:cs="Times New Roman"/>
      <w:b/>
      <w:lang w:val="en-GB" w:eastAsia="en-GB"/>
    </w:rPr>
  </w:style>
  <w:style w:type="paragraph" w:styleId="Heading4">
    <w:name w:val="heading 4"/>
    <w:basedOn w:val="Standard"/>
    <w:next w:val="Standard"/>
    <w:uiPriority w:val="9"/>
    <w:semiHidden/>
    <w:unhideWhenUsed/>
    <w:qFormat/>
    <w:pPr>
      <w:keepNext/>
      <w:numPr>
        <w:ilvl w:val="3"/>
        <w:numId w:val="1"/>
      </w:numPr>
      <w:spacing w:after="240" w:line="240" w:lineRule="auto"/>
      <w:jc w:val="both"/>
      <w:outlineLvl w:val="3"/>
    </w:pPr>
    <w:rPr>
      <w:rFonts w:ascii="Arial" w:eastAsia="Times New Roman" w:hAnsi="Arial"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Outline">
    <w:name w:val="Outline"/>
    <w:basedOn w:val="NoList"/>
    <w:pPr>
      <w:numPr>
        <w:numId w:val="1"/>
      </w:numPr>
    </w:pPr>
  </w:style>
  <w:style w:type="paragraph" w:customStyle="1" w:styleId="Standard">
    <w:name w:val="Standard"/>
    <w:pPr>
      <w:widowControl/>
      <w:spacing w:after="200" w:line="276" w:lineRule="auto"/>
    </w:pPr>
    <w:rPr>
      <w:rFonts w:cs="Calibri"/>
      <w:color w:val="00000A"/>
      <w:szCs w:val="22"/>
      <w:lang w:val="sl-SI" w:eastAsia="en-US"/>
    </w:rPr>
  </w:style>
  <w:style w:type="paragraph" w:customStyle="1" w:styleId="Heading">
    <w:name w:val="Heading"/>
    <w:basedOn w:val="Standard"/>
    <w:next w:val="Textbody"/>
    <w:pPr>
      <w:keepNext/>
      <w:spacing w:before="240" w:after="120"/>
    </w:pPr>
    <w:rPr>
      <w:rFonts w:ascii="Liberation Sans" w:eastAsia="Noto Sans CJK SC Regular" w:hAnsi="Liberation Sans" w:cs="FreeSans"/>
      <w:sz w:val="28"/>
      <w:szCs w:val="28"/>
    </w:rPr>
  </w:style>
  <w:style w:type="paragraph" w:customStyle="1" w:styleId="Textbody">
    <w:name w:val="Text body"/>
    <w:basedOn w:val="Standard"/>
    <w:pPr>
      <w:spacing w:after="120" w:line="240" w:lineRule="auto"/>
      <w:jc w:val="both"/>
    </w:pPr>
    <w:rPr>
      <w:sz w:val="24"/>
      <w:szCs w:val="24"/>
      <w:lang w:val="en-GB" w:eastAsia="en-GB"/>
    </w:rPr>
  </w:style>
  <w:style w:type="paragraph" w:styleId="List">
    <w:name w:val="List"/>
    <w:basedOn w:val="Textbody"/>
    <w:rPr>
      <w:rFonts w:cs="FreeSans"/>
    </w:rPr>
  </w:style>
  <w:style w:type="paragraph" w:styleId="Caption">
    <w:name w:val="caption"/>
    <w:basedOn w:val="Standard"/>
    <w:pPr>
      <w:suppressLineNumbers/>
      <w:spacing w:before="120" w:after="120"/>
    </w:pPr>
    <w:rPr>
      <w:rFonts w:cs="FreeSans"/>
      <w:i/>
      <w:iCs/>
      <w:sz w:val="24"/>
      <w:szCs w:val="24"/>
    </w:rPr>
  </w:style>
  <w:style w:type="paragraph" w:customStyle="1" w:styleId="Index">
    <w:name w:val="Index"/>
    <w:basedOn w:val="Standard"/>
    <w:pPr>
      <w:suppressLineNumbers/>
    </w:pPr>
    <w:rPr>
      <w:rFonts w:cs="FreeSans"/>
    </w:rPr>
  </w:style>
  <w:style w:type="paragraph" w:styleId="ListParagraph">
    <w:name w:val="List Paragraph"/>
    <w:basedOn w:val="Standard"/>
    <w:pPr>
      <w:ind w:left="708"/>
    </w:pPr>
  </w:style>
  <w:style w:type="paragraph" w:styleId="EndnoteText">
    <w:name w:val="endnote text"/>
    <w:basedOn w:val="Standard"/>
    <w:rPr>
      <w:sz w:val="20"/>
      <w:szCs w:val="20"/>
    </w:rPr>
  </w:style>
  <w:style w:type="paragraph" w:styleId="FootnoteText">
    <w:name w:val="footnote text"/>
    <w:basedOn w:val="Standard"/>
    <w:rPr>
      <w:sz w:val="20"/>
      <w:szCs w:val="20"/>
    </w:rPr>
  </w:style>
  <w:style w:type="paragraph" w:styleId="CommentText">
    <w:name w:val="annotation text"/>
    <w:basedOn w:val="Standard"/>
    <w:rPr>
      <w:sz w:val="20"/>
      <w:szCs w:val="20"/>
    </w:rPr>
  </w:style>
  <w:style w:type="paragraph" w:styleId="CommentSubject">
    <w:name w:val="annotation subject"/>
    <w:basedOn w:val="CommentText"/>
    <w:rPr>
      <w:b/>
      <w:bCs/>
    </w:rPr>
  </w:style>
  <w:style w:type="paragraph" w:styleId="BalloonText">
    <w:name w:val="Balloon Text"/>
    <w:basedOn w:val="Standard"/>
    <w:pPr>
      <w:spacing w:after="0" w:line="240" w:lineRule="auto"/>
    </w:pPr>
    <w:rPr>
      <w:rFonts w:ascii="Tahoma" w:eastAsia="Tahoma" w:hAnsi="Tahoma" w:cs="Tahoma"/>
      <w:sz w:val="16"/>
      <w:szCs w:val="16"/>
    </w:rPr>
  </w:style>
  <w:style w:type="paragraph" w:styleId="Header">
    <w:name w:val="header"/>
    <w:basedOn w:val="Standard"/>
    <w:pPr>
      <w:tabs>
        <w:tab w:val="center" w:pos="4680"/>
        <w:tab w:val="right" w:pos="9360"/>
      </w:tabs>
      <w:spacing w:after="0" w:line="240" w:lineRule="auto"/>
    </w:pPr>
  </w:style>
  <w:style w:type="paragraph" w:styleId="Footer">
    <w:name w:val="footer"/>
    <w:basedOn w:val="Standard"/>
    <w:pPr>
      <w:tabs>
        <w:tab w:val="center" w:pos="4680"/>
        <w:tab w:val="right" w:pos="9360"/>
      </w:tabs>
      <w:spacing w:after="0" w:line="240" w:lineRule="auto"/>
    </w:pPr>
  </w:style>
  <w:style w:type="paragraph" w:customStyle="1" w:styleId="Default">
    <w:name w:val="Default"/>
    <w:pPr>
      <w:widowControl/>
    </w:pPr>
    <w:rPr>
      <w:rFonts w:ascii="EUAlbertina" w:hAnsi="EUAlbertina" w:cs="EUAlbertina"/>
      <w:color w:val="000000"/>
      <w:sz w:val="24"/>
      <w:szCs w:val="24"/>
      <w:lang w:val="en-US" w:eastAsia="en-US"/>
    </w:rPr>
  </w:style>
  <w:style w:type="paragraph" w:customStyle="1" w:styleId="CM1">
    <w:name w:val="CM1"/>
    <w:basedOn w:val="Default"/>
    <w:next w:val="Default"/>
    <w:rPr>
      <w:color w:val="00000A"/>
    </w:rPr>
  </w:style>
  <w:style w:type="paragraph" w:customStyle="1" w:styleId="CM3">
    <w:name w:val="CM3"/>
    <w:basedOn w:val="Default"/>
    <w:next w:val="Default"/>
    <w:rPr>
      <w:color w:val="00000A"/>
    </w:rPr>
  </w:style>
  <w:style w:type="paragraph" w:customStyle="1" w:styleId="Text2">
    <w:name w:val="Text 2"/>
    <w:basedOn w:val="Standard"/>
    <w:pPr>
      <w:tabs>
        <w:tab w:val="left" w:pos="3363"/>
      </w:tabs>
      <w:spacing w:after="240" w:line="240" w:lineRule="auto"/>
      <w:ind w:left="1202"/>
      <w:jc w:val="both"/>
    </w:pPr>
    <w:rPr>
      <w:rFonts w:ascii="Arial" w:eastAsia="Times New Roman" w:hAnsi="Arial" w:cs="Times New Roman"/>
      <w:sz w:val="20"/>
      <w:szCs w:val="20"/>
      <w:lang w:val="en-GB" w:eastAsia="en-GB"/>
    </w:rPr>
  </w:style>
  <w:style w:type="paragraph" w:customStyle="1" w:styleId="Footnote">
    <w:name w:val="Footnote"/>
    <w:basedOn w:val="Standard"/>
  </w:style>
  <w:style w:type="paragraph" w:customStyle="1" w:styleId="TableContents">
    <w:name w:val="Table Contents"/>
    <w:basedOn w:val="Standard"/>
  </w:style>
  <w:style w:type="paragraph" w:customStyle="1" w:styleId="TableHeading">
    <w:name w:val="Table Heading"/>
    <w:basedOn w:val="TableContents"/>
  </w:style>
  <w:style w:type="character" w:styleId="FootnoteReference">
    <w:name w:val="footnote reference"/>
    <w:rPr>
      <w:position w:val="0"/>
      <w:vertAlign w:val="superscript"/>
    </w:rPr>
  </w:style>
  <w:style w:type="character" w:customStyle="1" w:styleId="BodyTextChar">
    <w:name w:val="Body Text Char"/>
    <w:rPr>
      <w:rFonts w:ascii="Times New Roman" w:eastAsia="Times New Roman" w:hAnsi="Times New Roman" w:cs="Times New Roman"/>
      <w:sz w:val="24"/>
      <w:szCs w:val="24"/>
      <w:lang w:val="en-GB" w:eastAsia="en-GB"/>
    </w:rPr>
  </w:style>
  <w:style w:type="character" w:customStyle="1" w:styleId="EndnoteTextChar">
    <w:name w:val="Endnote Text Char"/>
    <w:rPr>
      <w:lang w:val="sl-SI" w:eastAsia="en-US"/>
    </w:rPr>
  </w:style>
  <w:style w:type="character" w:styleId="EndnoteReference">
    <w:name w:val="endnote reference"/>
    <w:rPr>
      <w:position w:val="0"/>
      <w:vertAlign w:val="superscript"/>
    </w:rPr>
  </w:style>
  <w:style w:type="character" w:customStyle="1" w:styleId="FootnoteTextChar">
    <w:name w:val="Footnote Text Char"/>
    <w:rPr>
      <w:lang w:val="sl-SI" w:eastAsia="en-US"/>
    </w:rPr>
  </w:style>
  <w:style w:type="character" w:styleId="CommentReference">
    <w:name w:val="annotation reference"/>
    <w:rPr>
      <w:sz w:val="16"/>
      <w:szCs w:val="16"/>
    </w:rPr>
  </w:style>
  <w:style w:type="character" w:customStyle="1" w:styleId="CommentTextChar">
    <w:name w:val="Comment Text Char"/>
    <w:rPr>
      <w:lang w:val="sl-SI" w:eastAsia="en-US"/>
    </w:rPr>
  </w:style>
  <w:style w:type="character" w:customStyle="1" w:styleId="CommentSubjectChar">
    <w:name w:val="Comment Subject Char"/>
    <w:rPr>
      <w:b/>
      <w:bCs/>
      <w:lang w:val="sl-SI" w:eastAsia="en-US"/>
    </w:rPr>
  </w:style>
  <w:style w:type="character" w:customStyle="1" w:styleId="BalloonTextChar">
    <w:name w:val="Balloon Text Char"/>
    <w:rPr>
      <w:rFonts w:ascii="Tahoma" w:eastAsia="Tahoma" w:hAnsi="Tahoma" w:cs="Tahoma"/>
      <w:sz w:val="16"/>
      <w:szCs w:val="16"/>
      <w:lang w:val="sl-SI" w:eastAsia="en-US"/>
    </w:rPr>
  </w:style>
  <w:style w:type="character" w:customStyle="1" w:styleId="HeaderChar">
    <w:name w:val="Header Char"/>
    <w:rPr>
      <w:sz w:val="22"/>
      <w:szCs w:val="22"/>
      <w:lang w:val="sl-SI"/>
    </w:rPr>
  </w:style>
  <w:style w:type="character" w:customStyle="1" w:styleId="FooterChar">
    <w:name w:val="Footer Char"/>
    <w:rPr>
      <w:sz w:val="22"/>
      <w:szCs w:val="22"/>
      <w:lang w:val="sl-SI"/>
    </w:rPr>
  </w:style>
  <w:style w:type="character" w:customStyle="1" w:styleId="Internetlink">
    <w:name w:val="Internet link"/>
    <w:basedOn w:val="DefaultParagraphFont"/>
    <w:rPr>
      <w:color w:val="0000FF"/>
      <w:u w:val="single"/>
    </w:rPr>
  </w:style>
  <w:style w:type="character" w:customStyle="1" w:styleId="UnresolvedMention1">
    <w:name w:val="Unresolved Mention1"/>
    <w:basedOn w:val="DefaultParagraphFont"/>
    <w:rPr>
      <w:color w:val="808080"/>
      <w:shd w:val="clear" w:color="auto" w:fill="E6E6E6"/>
    </w:rPr>
  </w:style>
  <w:style w:type="character" w:customStyle="1" w:styleId="Heading1Char">
    <w:name w:val="Heading 1 Char"/>
    <w:basedOn w:val="DefaultParagraphFont"/>
    <w:rPr>
      <w:rFonts w:ascii="Times New Roman" w:eastAsia="Times New Roman" w:hAnsi="Times New Roman" w:cs="Times New Roman"/>
      <w:b/>
      <w:smallCaps/>
      <w:sz w:val="28"/>
      <w:szCs w:val="28"/>
      <w:lang w:val="en-GB" w:eastAsia="en-GB"/>
    </w:rPr>
  </w:style>
  <w:style w:type="character" w:customStyle="1" w:styleId="Heading2Char">
    <w:name w:val="Heading 2 Char"/>
    <w:basedOn w:val="DefaultParagraphFont"/>
    <w:rPr>
      <w:rFonts w:ascii="Times New Roman" w:eastAsia="Times New Roman" w:hAnsi="Times New Roman" w:cs="Times New Roman"/>
      <w:b/>
      <w:sz w:val="24"/>
      <w:szCs w:val="24"/>
      <w:lang w:val="en-GB" w:eastAsia="en-GB"/>
    </w:rPr>
  </w:style>
  <w:style w:type="character" w:customStyle="1" w:styleId="Heading3Char">
    <w:name w:val="Heading 3 Char"/>
    <w:basedOn w:val="DefaultParagraphFont"/>
    <w:rPr>
      <w:rFonts w:ascii="Times New Roman" w:eastAsia="Times New Roman" w:hAnsi="Times New Roman" w:cs="Times New Roman"/>
      <w:b/>
      <w:sz w:val="22"/>
      <w:szCs w:val="22"/>
      <w:lang w:val="en-GB" w:eastAsia="en-GB"/>
    </w:rPr>
  </w:style>
  <w:style w:type="character" w:customStyle="1" w:styleId="Heading4Char">
    <w:name w:val="Heading 4 Char"/>
    <w:basedOn w:val="DefaultParagraphFont"/>
    <w:rPr>
      <w:rFonts w:ascii="Arial" w:eastAsia="Times New Roman" w:hAnsi="Arial" w:cs="Arial"/>
      <w:lang w:val="en-GB" w:eastAsia="en-GB"/>
    </w:rPr>
  </w:style>
  <w:style w:type="character" w:customStyle="1" w:styleId="ListLabel1">
    <w:name w:val="ListLabel 1"/>
    <w:rPr>
      <w:rFonts w:ascii="Times New Roman" w:eastAsia="Times New Roman" w:hAnsi="Times New Roman" w:cs="Times New Roman"/>
      <w:sz w:val="24"/>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ListLabel4">
    <w:name w:val="ListLabel 4"/>
    <w:rPr>
      <w:rFonts w:cs="Symbol"/>
    </w:rPr>
  </w:style>
  <w:style w:type="character" w:customStyle="1" w:styleId="ListLabel5">
    <w:name w:val="ListLabel 5"/>
    <w:rPr>
      <w:rFonts w:cs="Courier New"/>
    </w:rPr>
  </w:style>
  <w:style w:type="character" w:customStyle="1" w:styleId="ListLabel6">
    <w:name w:val="ListLabel 6"/>
    <w:rPr>
      <w:rFonts w:cs="Wingdings"/>
    </w:rPr>
  </w:style>
  <w:style w:type="character" w:customStyle="1" w:styleId="ListLabel7">
    <w:name w:val="ListLabel 7"/>
    <w:rPr>
      <w:rFonts w:cs="Symbol"/>
    </w:rPr>
  </w:style>
  <w:style w:type="character" w:customStyle="1" w:styleId="ListLabel8">
    <w:name w:val="ListLabel 8"/>
    <w:rPr>
      <w:rFonts w:cs="Courier New"/>
    </w:rPr>
  </w:style>
  <w:style w:type="character" w:customStyle="1" w:styleId="ListLabel9">
    <w:name w:val="ListLabel 9"/>
    <w:rPr>
      <w:rFonts w:cs="Wingdings"/>
    </w:rPr>
  </w:style>
  <w:style w:type="character" w:customStyle="1" w:styleId="ListLabel10">
    <w:name w:val="ListLabel 10"/>
    <w:rPr>
      <w:rFonts w:cs="Times New Roman"/>
      <w:b/>
      <w:bCs/>
    </w:rPr>
  </w:style>
  <w:style w:type="character" w:customStyle="1" w:styleId="ListLabel11">
    <w:name w:val="ListLabel 11"/>
    <w:rPr>
      <w:rFonts w:cs="Times New Roman"/>
      <w:b w:val="0"/>
      <w:bCs w:val="0"/>
      <w:i w:val="0"/>
      <w:iCs w:val="0"/>
      <w:caps w:val="0"/>
      <w:smallCaps w:val="0"/>
      <w:strike w:val="0"/>
      <w:dstrike w:val="0"/>
      <w:outline w:val="0"/>
      <w:emboss w:val="0"/>
      <w:imprint w:val="0"/>
      <w:vanish w:val="0"/>
      <w:color w:val="000000"/>
      <w:spacing w:val="0"/>
      <w:w w:val="1"/>
      <w:position w:val="0"/>
      <w:sz w:val="2"/>
      <w:szCs w:val="2"/>
      <w:u w:val="none"/>
      <w:shd w:val="clear" w:color="auto" w:fill="000000"/>
      <w:vertAlign w:val="baseline"/>
      <w:em w:val="none"/>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character" w:customStyle="1" w:styleId="EndnoteSymbol">
    <w:name w:val="Endnote Symbol"/>
  </w:style>
  <w:style w:type="character" w:customStyle="1" w:styleId="ListLabel12">
    <w:name w:val="ListLabel 12"/>
    <w:rPr>
      <w:rFonts w:cs="Times New Roman"/>
      <w:b w:val="0"/>
      <w:bCs w:val="0"/>
      <w:i w:val="0"/>
      <w:iCs w:val="0"/>
      <w:caps w:val="0"/>
      <w:smallCaps w:val="0"/>
      <w:strike w:val="0"/>
      <w:dstrike w:val="0"/>
      <w:outline w:val="0"/>
      <w:emboss w:val="0"/>
      <w:imprint w:val="0"/>
      <w:vanish w:val="0"/>
      <w:color w:val="000000"/>
      <w:spacing w:val="0"/>
      <w:w w:val="1"/>
      <w:position w:val="0"/>
      <w:sz w:val="2"/>
      <w:szCs w:val="2"/>
      <w:u w:val="none"/>
      <w:shd w:val="clear" w:color="auto" w:fill="000000"/>
      <w:vertAlign w:val="baseline"/>
      <w:em w:val="none"/>
    </w:rPr>
  </w:style>
  <w:style w:type="character" w:customStyle="1" w:styleId="ListLabel13">
    <w:name w:val="ListLabel 13"/>
    <w:rPr>
      <w:rFonts w:ascii="Times New Roman" w:eastAsia="Times New Roman" w:hAnsi="Times New Roman" w:cs="Calibri"/>
      <w:sz w:val="24"/>
    </w:rPr>
  </w:style>
  <w:style w:type="character" w:customStyle="1" w:styleId="ListLabel14">
    <w:name w:val="ListLabel 14"/>
    <w:rPr>
      <w:rFonts w:cs="Courier New"/>
    </w:rPr>
  </w:style>
  <w:style w:type="character" w:customStyle="1" w:styleId="ListLabel15">
    <w:name w:val="ListLabel 15"/>
    <w:rPr>
      <w:rFonts w:cs="Wingdings"/>
    </w:rPr>
  </w:style>
  <w:style w:type="character" w:customStyle="1" w:styleId="ListLabel16">
    <w:name w:val="ListLabel 16"/>
    <w:rPr>
      <w:rFonts w:cs="Symbol"/>
    </w:rPr>
  </w:style>
  <w:style w:type="character" w:customStyle="1" w:styleId="ListLabel17">
    <w:name w:val="ListLabel 17"/>
    <w:rPr>
      <w:rFonts w:cs="Courier New"/>
    </w:rPr>
  </w:style>
  <w:style w:type="character" w:customStyle="1" w:styleId="ListLabel18">
    <w:name w:val="ListLabel 18"/>
    <w:rPr>
      <w:rFonts w:cs="Wingdings"/>
    </w:rPr>
  </w:style>
  <w:style w:type="character" w:customStyle="1" w:styleId="ListLabel19">
    <w:name w:val="ListLabel 19"/>
    <w:rPr>
      <w:rFonts w:cs="Symbol"/>
    </w:rPr>
  </w:style>
  <w:style w:type="character" w:customStyle="1" w:styleId="ListLabel20">
    <w:name w:val="ListLabel 20"/>
    <w:rPr>
      <w:rFonts w:cs="Courier New"/>
    </w:rPr>
  </w:style>
  <w:style w:type="character" w:customStyle="1" w:styleId="ListLabel21">
    <w:name w:val="ListLabel 21"/>
    <w:rPr>
      <w:rFonts w:cs="Wingdings"/>
    </w:rPr>
  </w:style>
  <w:style w:type="character" w:customStyle="1" w:styleId="ListLabel22">
    <w:name w:val="ListLabel 22"/>
    <w:rPr>
      <w:rFonts w:cs="Times New Roman"/>
      <w:b w:val="0"/>
      <w:bCs w:val="0"/>
      <w:i w:val="0"/>
      <w:iCs w:val="0"/>
      <w:caps w:val="0"/>
      <w:smallCaps w:val="0"/>
      <w:strike w:val="0"/>
      <w:dstrike w:val="0"/>
      <w:outline w:val="0"/>
      <w:emboss w:val="0"/>
      <w:imprint w:val="0"/>
      <w:vanish w:val="0"/>
      <w:color w:val="000000"/>
      <w:spacing w:val="0"/>
      <w:w w:val="1"/>
      <w:position w:val="0"/>
      <w:sz w:val="2"/>
      <w:szCs w:val="2"/>
      <w:u w:val="none"/>
      <w:shd w:val="clear" w:color="auto" w:fill="000000"/>
      <w:vertAlign w:val="baseline"/>
      <w:em w:val="none"/>
    </w:rPr>
  </w:style>
  <w:style w:type="character" w:customStyle="1" w:styleId="ListLabel23">
    <w:name w:val="ListLabel 23"/>
    <w:rPr>
      <w:rFonts w:ascii="Times New Roman" w:eastAsia="Times New Roman" w:hAnsi="Times New Roman" w:cs="Calibri"/>
      <w:sz w:val="24"/>
    </w:rPr>
  </w:style>
  <w:style w:type="character" w:customStyle="1" w:styleId="ListLabel24">
    <w:name w:val="ListLabel 24"/>
    <w:rPr>
      <w:rFonts w:cs="Courier New"/>
    </w:rPr>
  </w:style>
  <w:style w:type="character" w:customStyle="1" w:styleId="ListLabel25">
    <w:name w:val="ListLabel 25"/>
    <w:rPr>
      <w:rFonts w:cs="Wingdings"/>
    </w:rPr>
  </w:style>
  <w:style w:type="character" w:customStyle="1" w:styleId="ListLabel26">
    <w:name w:val="ListLabel 26"/>
    <w:rPr>
      <w:rFonts w:cs="Symbol"/>
    </w:rPr>
  </w:style>
  <w:style w:type="character" w:customStyle="1" w:styleId="ListLabel27">
    <w:name w:val="ListLabel 27"/>
    <w:rPr>
      <w:rFonts w:cs="Courier New"/>
    </w:rPr>
  </w:style>
  <w:style w:type="character" w:customStyle="1" w:styleId="ListLabel28">
    <w:name w:val="ListLabel 28"/>
    <w:rPr>
      <w:rFonts w:cs="Wingdings"/>
    </w:rPr>
  </w:style>
  <w:style w:type="character" w:customStyle="1" w:styleId="ListLabel29">
    <w:name w:val="ListLabel 29"/>
    <w:rPr>
      <w:rFonts w:cs="Symbol"/>
    </w:rPr>
  </w:style>
  <w:style w:type="character" w:customStyle="1" w:styleId="ListLabel30">
    <w:name w:val="ListLabel 30"/>
    <w:rPr>
      <w:rFonts w:cs="Courier New"/>
    </w:rPr>
  </w:style>
  <w:style w:type="character" w:customStyle="1" w:styleId="ListLabel31">
    <w:name w:val="ListLabel 31"/>
    <w:rPr>
      <w:rFonts w:cs="Wingdings"/>
    </w:rPr>
  </w:style>
  <w:style w:type="character" w:customStyle="1" w:styleId="ListLabel32">
    <w:name w:val="ListLabel 32"/>
    <w:rPr>
      <w:rFonts w:cs="Times New Roman"/>
      <w:b w:val="0"/>
      <w:bCs w:val="0"/>
      <w:i w:val="0"/>
      <w:iCs w:val="0"/>
      <w:caps w:val="0"/>
      <w:smallCaps w:val="0"/>
      <w:strike w:val="0"/>
      <w:dstrike w:val="0"/>
      <w:outline w:val="0"/>
      <w:emboss w:val="0"/>
      <w:imprint w:val="0"/>
      <w:vanish w:val="0"/>
      <w:color w:val="000000"/>
      <w:spacing w:val="0"/>
      <w:w w:val="1"/>
      <w:position w:val="0"/>
      <w:sz w:val="2"/>
      <w:szCs w:val="2"/>
      <w:u w:val="none"/>
      <w:shd w:val="clear" w:color="auto" w:fill="000000"/>
      <w:vertAlign w:val="baseline"/>
      <w:em w:val="none"/>
    </w:rPr>
  </w:style>
  <w:style w:type="character" w:customStyle="1" w:styleId="ListLabel33">
    <w:name w:val="ListLabel 33"/>
    <w:rPr>
      <w:rFonts w:ascii="Times New Roman" w:eastAsia="Times New Roman" w:hAnsi="Times New Roman" w:cs="Calibri"/>
      <w:sz w:val="24"/>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cs="Symbol"/>
    </w:rPr>
  </w:style>
  <w:style w:type="character" w:customStyle="1" w:styleId="ListLabel37">
    <w:name w:val="ListLabel 37"/>
    <w:rPr>
      <w:rFonts w:cs="Courier New"/>
    </w:rPr>
  </w:style>
  <w:style w:type="character" w:customStyle="1" w:styleId="ListLabel38">
    <w:name w:val="ListLabel 38"/>
    <w:rPr>
      <w:rFonts w:cs="Wingdings"/>
    </w:rPr>
  </w:style>
  <w:style w:type="character" w:customStyle="1" w:styleId="ListLabel39">
    <w:name w:val="ListLabel 39"/>
    <w:rPr>
      <w:rFonts w:cs="Symbol"/>
    </w:rPr>
  </w:style>
  <w:style w:type="character" w:customStyle="1" w:styleId="ListLabel40">
    <w:name w:val="ListLabel 40"/>
    <w:rPr>
      <w:rFonts w:cs="Courier New"/>
    </w:rPr>
  </w:style>
  <w:style w:type="character" w:customStyle="1" w:styleId="ListLabel41">
    <w:name w:val="ListLabel 41"/>
    <w:rPr>
      <w:rFonts w:cs="Wingdings"/>
    </w:rPr>
  </w:style>
  <w:style w:type="character" w:customStyle="1" w:styleId="ListLabel42">
    <w:name w:val="ListLabel 42"/>
    <w:rPr>
      <w:rFonts w:cs="Times New Roman"/>
      <w:b w:val="0"/>
      <w:bCs w:val="0"/>
      <w:i w:val="0"/>
      <w:iCs w:val="0"/>
      <w:caps w:val="0"/>
      <w:smallCaps w:val="0"/>
      <w:strike w:val="0"/>
      <w:dstrike w:val="0"/>
      <w:outline w:val="0"/>
      <w:emboss w:val="0"/>
      <w:imprint w:val="0"/>
      <w:vanish w:val="0"/>
      <w:color w:val="000000"/>
      <w:spacing w:val="0"/>
      <w:w w:val="1"/>
      <w:position w:val="0"/>
      <w:sz w:val="2"/>
      <w:szCs w:val="2"/>
      <w:u w:val="none"/>
      <w:shd w:val="clear" w:color="auto" w:fill="000000"/>
      <w:vertAlign w:val="baseline"/>
      <w:em w:val="none"/>
    </w:rPr>
  </w:style>
  <w:style w:type="character" w:customStyle="1" w:styleId="ListLabel43">
    <w:name w:val="ListLabel 43"/>
    <w:rPr>
      <w:rFonts w:ascii="Times New Roman" w:eastAsia="Times New Roman" w:hAnsi="Times New Roman" w:cs="Calibri"/>
      <w:sz w:val="24"/>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cs="Symbol"/>
    </w:rPr>
  </w:style>
  <w:style w:type="character" w:customStyle="1" w:styleId="ListLabel50">
    <w:name w:val="ListLabel 50"/>
    <w:rPr>
      <w:rFonts w:cs="Courier New"/>
    </w:rPr>
  </w:style>
  <w:style w:type="character" w:customStyle="1" w:styleId="ListLabel51">
    <w:name w:val="ListLabel 51"/>
    <w:rPr>
      <w:rFonts w:cs="Wingdings"/>
    </w:rPr>
  </w:style>
  <w:style w:type="character" w:customStyle="1" w:styleId="ListLabel52">
    <w:name w:val="ListLabel 52"/>
    <w:rPr>
      <w:rFonts w:cs="Times New Roman"/>
      <w:b w:val="0"/>
      <w:bCs w:val="0"/>
      <w:i w:val="0"/>
      <w:iCs w:val="0"/>
      <w:caps w:val="0"/>
      <w:smallCaps w:val="0"/>
      <w:strike w:val="0"/>
      <w:dstrike w:val="0"/>
      <w:outline w:val="0"/>
      <w:emboss w:val="0"/>
      <w:imprint w:val="0"/>
      <w:vanish w:val="0"/>
      <w:color w:val="000000"/>
      <w:spacing w:val="0"/>
      <w:w w:val="1"/>
      <w:position w:val="0"/>
      <w:sz w:val="2"/>
      <w:szCs w:val="2"/>
      <w:u w:val="none"/>
      <w:shd w:val="clear" w:color="auto" w:fill="000000"/>
      <w:vertAlign w:val="baseline"/>
      <w:em w:val="none"/>
    </w:rPr>
  </w:style>
  <w:style w:type="character" w:customStyle="1" w:styleId="ListLabel53">
    <w:name w:val="ListLabel 53"/>
    <w:rPr>
      <w:rFonts w:ascii="Times New Roman" w:eastAsia="Times New Roman" w:hAnsi="Times New Roman" w:cs="Calibri"/>
      <w:sz w:val="2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numbering" w:customStyle="1" w:styleId="NoList1">
    <w:name w:val="No List_1"/>
    <w:basedOn w:val="NoList"/>
    <w:pPr>
      <w:numPr>
        <w:numId w:val="2"/>
      </w:numPr>
    </w:pPr>
  </w:style>
  <w:style w:type="numbering" w:customStyle="1" w:styleId="WWNum1">
    <w:name w:val="WWNum1"/>
    <w:basedOn w:val="NoList"/>
    <w:pPr>
      <w:numPr>
        <w:numId w:val="3"/>
      </w:numPr>
    </w:pPr>
  </w:style>
  <w:style w:type="numbering" w:customStyle="1" w:styleId="WWNum2">
    <w:name w:val="WWNum2"/>
    <w:basedOn w:val="NoList"/>
    <w:pPr>
      <w:numPr>
        <w:numId w:val="4"/>
      </w:numPr>
    </w:pPr>
  </w:style>
  <w:style w:type="numbering" w:customStyle="1" w:styleId="WWNum3">
    <w:name w:val="WWNum3"/>
    <w:basedOn w:val="NoList"/>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ec.europa.eu/europeaid/prag/annexes.do?annexName=B8d&amp;lang=e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ec.europa.eu/europeaid/prag/document.do?isAnnexes=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1373</Words>
  <Characters>7831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16</cp:revision>
  <cp:lastPrinted>2015-06-29T10:20:00Z</cp:lastPrinted>
  <dcterms:created xsi:type="dcterms:W3CDTF">2019-12-17T13:11:00Z</dcterms:created>
  <dcterms:modified xsi:type="dcterms:W3CDTF">2019-12-18T11:03:00Z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