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F31B7E" w:rsidRPr="00F31B7E" w:rsidRDefault="00F31B7E" w:rsidP="00F31B7E">
      <w:pPr>
        <w:jc w:val="center"/>
        <w:rPr>
          <w:rStyle w:val="Strong"/>
          <w:sz w:val="28"/>
          <w:szCs w:val="28"/>
          <w:lang w:val="en-GB"/>
        </w:rPr>
      </w:pPr>
      <w:r w:rsidRPr="00F31B7E">
        <w:rPr>
          <w:rStyle w:val="Strong"/>
          <w:sz w:val="28"/>
          <w:szCs w:val="28"/>
          <w:lang w:val="en-GB"/>
        </w:rPr>
        <w:t>Development of Communications Materials and Publications</w:t>
      </w:r>
    </w:p>
    <w:p w:rsidR="006F5FD0" w:rsidRPr="00B33EE6" w:rsidRDefault="00F31B7E" w:rsidP="00F31B7E">
      <w:pPr>
        <w:jc w:val="center"/>
        <w:rPr>
          <w:sz w:val="28"/>
          <w:szCs w:val="28"/>
          <w:lang w:val="en-GB"/>
        </w:rPr>
      </w:pPr>
      <w:r w:rsidRPr="00F31B7E">
        <w:rPr>
          <w:rStyle w:val="Strong"/>
          <w:sz w:val="28"/>
          <w:szCs w:val="28"/>
          <w:lang w:val="en-GB"/>
        </w:rPr>
        <w:t>Location – West Region, Romania</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F31B7E">
      <w:pPr>
        <w:pStyle w:val="Blockquote"/>
        <w:rPr>
          <w:i/>
          <w:sz w:val="22"/>
          <w:szCs w:val="22"/>
          <w:lang w:val="en-GB"/>
        </w:rPr>
      </w:pPr>
      <w:r w:rsidRPr="00F31B7E">
        <w:rPr>
          <w:rStyle w:val="Emphasis"/>
          <w:i w:val="0"/>
          <w:sz w:val="22"/>
          <w:szCs w:val="22"/>
          <w:lang w:val="en-GB"/>
        </w:rPr>
        <w:t>RORS215/Procurement03</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F31B7E" w:rsidRDefault="00AD1E4D" w:rsidP="00F31B7E">
      <w:pPr>
        <w:pStyle w:val="Blockquote"/>
        <w:rPr>
          <w:rStyle w:val="Emphasis"/>
          <w:i w:val="0"/>
        </w:rPr>
      </w:pPr>
      <w:r w:rsidRPr="00F31B7E">
        <w:rPr>
          <w:rStyle w:val="Emphasis"/>
          <w:i w:val="0"/>
        </w:rPr>
        <w:t>Simplified</w:t>
      </w:r>
      <w:r w:rsidR="00F31B7E" w:rsidRPr="00F31B7E">
        <w:rPr>
          <w:rStyle w:val="Emphasis"/>
          <w:i w:val="0"/>
        </w:rPr>
        <w:t>, services</w:t>
      </w:r>
      <w:r w:rsidR="00584BF4" w:rsidRPr="00F31B7E">
        <w:rPr>
          <w:rStyle w:val="Emphasis"/>
          <w:i w:val="0"/>
        </w:rPr>
        <w:t xml:space="preserve"> </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F31B7E" w:rsidP="00B33EE6">
      <w:pPr>
        <w:pStyle w:val="PRAGHeading2"/>
        <w:numPr>
          <w:ilvl w:val="0"/>
          <w:numId w:val="0"/>
        </w:numPr>
        <w:ind w:left="357" w:right="357"/>
        <w:rPr>
          <w:lang w:val="en-GB"/>
        </w:rPr>
      </w:pPr>
      <w:r w:rsidRPr="00F31B7E">
        <w:rPr>
          <w:lang w:val="en-GB"/>
        </w:rPr>
        <w:t>Educational and Networking Tools on development of Authentic Performance for professional integration”, Ref. no. RORS 215</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F31B7E" w:rsidP="00502217">
      <w:pPr>
        <w:pStyle w:val="Blockquote"/>
        <w:jc w:val="both"/>
        <w:rPr>
          <w:sz w:val="22"/>
          <w:szCs w:val="22"/>
          <w:lang w:val="en-GB"/>
        </w:rPr>
      </w:pPr>
      <w:r w:rsidRPr="00F31B7E">
        <w:rPr>
          <w:rStyle w:val="Emphasis"/>
          <w:i w:val="0"/>
          <w:sz w:val="22"/>
          <w:szCs w:val="22"/>
          <w:lang w:val="en-GB"/>
        </w:rPr>
        <w:t>F</w:t>
      </w:r>
      <w:r w:rsidR="006F5FD0" w:rsidRPr="00F31B7E">
        <w:rPr>
          <w:rStyle w:val="Emphasis"/>
          <w:i w:val="0"/>
          <w:sz w:val="22"/>
          <w:szCs w:val="22"/>
          <w:lang w:val="en-GB"/>
        </w:rPr>
        <w:t>inancing agreement</w:t>
      </w:r>
      <w:r w:rsidRPr="00F31B7E">
        <w:rPr>
          <w:rStyle w:val="Emphasis"/>
          <w:i w:val="0"/>
          <w:sz w:val="22"/>
          <w:szCs w:val="22"/>
          <w:lang w:val="en-GB"/>
        </w:rPr>
        <w:t>, IPA Crossborder Cooperation Programme Romania-Serbia</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F31B7E" w:rsidRDefault="00F31B7E">
      <w:pPr>
        <w:rPr>
          <w:rStyle w:val="Emphasis"/>
          <w:i w:val="0"/>
          <w:sz w:val="22"/>
          <w:szCs w:val="22"/>
          <w:lang w:val="en-GB"/>
        </w:rPr>
      </w:pPr>
      <w:r w:rsidRPr="00F31B7E">
        <w:rPr>
          <w:rStyle w:val="Emphasis"/>
          <w:i w:val="0"/>
          <w:sz w:val="22"/>
          <w:szCs w:val="22"/>
          <w:lang w:val="en-GB"/>
        </w:rPr>
        <w:t>West University of Timisoara, Romania</w:t>
      </w:r>
    </w:p>
    <w:p w:rsidR="006F5FD0" w:rsidRPr="00B33EE6" w:rsidRDefault="0050333B">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9D8EDB"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0y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W8xstp/F76NKgd93hGcp+EdCOoLekz+&#10;JjBoOlAI6sbG/PmQPqzmq3k+ysez1ShPq2r0ab3MR7N1dj+tJtVyWWW/QsgsL1rBGFdBo8uQZPnf&#10;NeEwruf2vo7JtRrJLfqZ+RHEAgEvpGNThT46d+ROs9PGXpoN5iIaDzMcBu/tGfZv/zSL3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CPZ20y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F31B7E" w:rsidRDefault="006F5FD0">
      <w:pPr>
        <w:pStyle w:val="Blockquote"/>
        <w:jc w:val="both"/>
        <w:rPr>
          <w:i/>
          <w:sz w:val="22"/>
          <w:szCs w:val="22"/>
          <w:lang w:val="en-GB"/>
        </w:rPr>
      </w:pPr>
      <w:r w:rsidRPr="00F31B7E">
        <w:rPr>
          <w:rStyle w:val="Emphasis"/>
          <w:i w:val="0"/>
          <w:sz w:val="22"/>
          <w:szCs w:val="22"/>
          <w:lang w:val="en-GB"/>
        </w:rPr>
        <w:t>Global price</w:t>
      </w:r>
    </w:p>
    <w:p w:rsidR="006F5FD0" w:rsidRPr="00F31B7E" w:rsidRDefault="006F5FD0" w:rsidP="00584BF4">
      <w:pPr>
        <w:ind w:left="709" w:hanging="352"/>
        <w:outlineLvl w:val="0"/>
        <w:rPr>
          <w:sz w:val="22"/>
          <w:szCs w:val="22"/>
          <w:lang w:val="en-GB"/>
        </w:rPr>
      </w:pPr>
      <w:r w:rsidRPr="00F31B7E">
        <w:rPr>
          <w:rStyle w:val="Strong"/>
          <w:sz w:val="22"/>
          <w:szCs w:val="22"/>
          <w:lang w:val="en-GB"/>
        </w:rPr>
        <w:t xml:space="preserve">7. </w:t>
      </w:r>
      <w:r w:rsidR="00584BF4" w:rsidRPr="00F31B7E">
        <w:rPr>
          <w:rStyle w:val="Strong"/>
          <w:sz w:val="22"/>
          <w:szCs w:val="22"/>
          <w:lang w:val="en-GB"/>
        </w:rPr>
        <w:tab/>
      </w:r>
      <w:r w:rsidRPr="00F31B7E">
        <w:rPr>
          <w:rStyle w:val="Strong"/>
          <w:sz w:val="22"/>
          <w:szCs w:val="22"/>
          <w:lang w:val="en-GB"/>
        </w:rPr>
        <w:t>Contract description</w:t>
      </w:r>
    </w:p>
    <w:p w:rsidR="00F31B7E" w:rsidRPr="00F31B7E" w:rsidRDefault="00F31B7E" w:rsidP="00F31B7E">
      <w:pPr>
        <w:pStyle w:val="Blockquote"/>
        <w:jc w:val="both"/>
        <w:rPr>
          <w:rStyle w:val="Emphasis"/>
          <w:i w:val="0"/>
          <w:sz w:val="22"/>
          <w:szCs w:val="22"/>
          <w:lang w:val="en-GB"/>
        </w:rPr>
      </w:pPr>
      <w:r w:rsidRPr="00F31B7E">
        <w:rPr>
          <w:rStyle w:val="Emphasis"/>
          <w:i w:val="0"/>
          <w:sz w:val="22"/>
          <w:szCs w:val="22"/>
          <w:lang w:val="en-GB"/>
        </w:rPr>
        <w:t>The Contractor will provide to the Contracting Authority provide design and manufacture materials, publications within the project “Educational and Networking Tools on development of Authentic Performance for professional integration”, Ref. no. RORS 215.</w:t>
      </w:r>
    </w:p>
    <w:p w:rsidR="00F31B7E" w:rsidRPr="00F31B7E" w:rsidRDefault="00F31B7E" w:rsidP="00F31B7E">
      <w:pPr>
        <w:pStyle w:val="Blockquote"/>
        <w:jc w:val="both"/>
        <w:rPr>
          <w:rStyle w:val="Emphasis"/>
          <w:i w:val="0"/>
          <w:sz w:val="22"/>
          <w:szCs w:val="22"/>
          <w:lang w:val="en-GB"/>
        </w:rPr>
      </w:pPr>
      <w:r w:rsidRPr="00F31B7E">
        <w:rPr>
          <w:rStyle w:val="Emphasis"/>
          <w:i w:val="0"/>
          <w:sz w:val="22"/>
          <w:szCs w:val="22"/>
          <w:lang w:val="en-GB"/>
        </w:rPr>
        <w:t>Communication materials consist of Educational diary brochures, Rollups, Flyers for project presentation, Customized pens, Customized notebooks, Customized postcards, Customized sticky notes, Organizer calendars, Customized eco bags, Audio DVD - Sounds of Banat.</w:t>
      </w:r>
    </w:p>
    <w:p w:rsidR="00F31B7E" w:rsidRPr="00F31B7E" w:rsidRDefault="00F31B7E" w:rsidP="00F31B7E">
      <w:pPr>
        <w:pStyle w:val="Blockquote"/>
        <w:jc w:val="both"/>
        <w:rPr>
          <w:i/>
          <w:sz w:val="22"/>
          <w:szCs w:val="22"/>
          <w:lang w:val="en-GB"/>
        </w:rPr>
      </w:pPr>
      <w:r w:rsidRPr="00F31B7E">
        <w:rPr>
          <w:rStyle w:val="Emphasis"/>
          <w:i w:val="0"/>
          <w:sz w:val="22"/>
          <w:szCs w:val="22"/>
          <w:lang w:val="en-GB"/>
        </w:rPr>
        <w:t>Publications consist of Educational text-book and DVD (editing and printing), Audio-book for Banat traditional musical performance learning (editing), Audio-book for Banat traditional musical performance learning (inscribing on DVD), Brochures containing information on traditional musical performance in cross-border area (editing and printing).</w:t>
      </w:r>
    </w:p>
    <w:p w:rsidR="006F5FD0" w:rsidRPr="00F31B7E" w:rsidRDefault="006F5FD0" w:rsidP="00584BF4">
      <w:pPr>
        <w:ind w:left="709" w:hanging="349"/>
        <w:outlineLvl w:val="0"/>
        <w:rPr>
          <w:sz w:val="22"/>
          <w:szCs w:val="22"/>
          <w:lang w:val="en-GB"/>
        </w:rPr>
      </w:pPr>
      <w:r w:rsidRPr="00F31B7E">
        <w:rPr>
          <w:rStyle w:val="Strong"/>
          <w:sz w:val="22"/>
          <w:szCs w:val="22"/>
          <w:lang w:val="en-GB"/>
        </w:rPr>
        <w:t xml:space="preserve">8. </w:t>
      </w:r>
      <w:r w:rsidR="00584BF4" w:rsidRPr="00F31B7E">
        <w:rPr>
          <w:rStyle w:val="Strong"/>
          <w:sz w:val="22"/>
          <w:szCs w:val="22"/>
          <w:lang w:val="en-GB"/>
        </w:rPr>
        <w:tab/>
      </w:r>
      <w:r w:rsidRPr="00F31B7E">
        <w:rPr>
          <w:rStyle w:val="Strong"/>
          <w:sz w:val="22"/>
          <w:szCs w:val="22"/>
          <w:lang w:val="en-GB"/>
        </w:rPr>
        <w:t>Number and titles of lots</w:t>
      </w:r>
    </w:p>
    <w:p w:rsidR="00E9047D" w:rsidRPr="00F31B7E" w:rsidRDefault="00364564" w:rsidP="00584BF4">
      <w:pPr>
        <w:ind w:left="709" w:hanging="349"/>
        <w:outlineLvl w:val="0"/>
        <w:rPr>
          <w:rStyle w:val="Emphasis"/>
          <w:i w:val="0"/>
          <w:sz w:val="22"/>
          <w:szCs w:val="22"/>
          <w:lang w:val="en-GB"/>
        </w:rPr>
      </w:pPr>
      <w:r w:rsidRPr="00F31B7E">
        <w:rPr>
          <w:rStyle w:val="Emphasis"/>
          <w:i w:val="0"/>
          <w:sz w:val="22"/>
          <w:szCs w:val="22"/>
          <w:lang w:val="en-GB"/>
        </w:rPr>
        <w:t>O</w:t>
      </w:r>
      <w:r w:rsidR="00DA0ABA" w:rsidRPr="00F31B7E">
        <w:rPr>
          <w:rStyle w:val="Emphasis"/>
          <w:i w:val="0"/>
          <w:sz w:val="22"/>
          <w:szCs w:val="22"/>
          <w:lang w:val="en-GB"/>
        </w:rPr>
        <w:t>ne lot only</w:t>
      </w:r>
    </w:p>
    <w:p w:rsidR="006F5FD0" w:rsidRPr="00F31B7E" w:rsidRDefault="006F5FD0" w:rsidP="00584BF4">
      <w:pPr>
        <w:ind w:left="709" w:hanging="349"/>
        <w:outlineLvl w:val="0"/>
        <w:rPr>
          <w:rStyle w:val="Strong"/>
          <w:sz w:val="22"/>
          <w:szCs w:val="22"/>
          <w:lang w:val="en-GB"/>
        </w:rPr>
      </w:pPr>
      <w:r w:rsidRPr="00F31B7E">
        <w:rPr>
          <w:rStyle w:val="Strong"/>
          <w:sz w:val="22"/>
          <w:szCs w:val="22"/>
          <w:lang w:val="en-GB"/>
        </w:rPr>
        <w:t xml:space="preserve">9. </w:t>
      </w:r>
      <w:r w:rsidR="00584BF4" w:rsidRPr="00F31B7E">
        <w:rPr>
          <w:rStyle w:val="Strong"/>
          <w:sz w:val="22"/>
          <w:szCs w:val="22"/>
          <w:lang w:val="en-GB"/>
        </w:rPr>
        <w:tab/>
      </w:r>
      <w:r w:rsidRPr="00F31B7E">
        <w:rPr>
          <w:rStyle w:val="Strong"/>
          <w:sz w:val="22"/>
          <w:szCs w:val="22"/>
          <w:lang w:val="en-GB"/>
        </w:rPr>
        <w:t>Maximum budget</w:t>
      </w:r>
    </w:p>
    <w:p w:rsidR="00971962" w:rsidRPr="00F31B7E" w:rsidRDefault="00F31B7E" w:rsidP="00971962">
      <w:pPr>
        <w:pStyle w:val="Blockquote"/>
        <w:jc w:val="both"/>
        <w:rPr>
          <w:sz w:val="22"/>
          <w:szCs w:val="22"/>
          <w:lang w:val="en-GB"/>
        </w:rPr>
      </w:pPr>
      <w:r w:rsidRPr="00F31B7E">
        <w:rPr>
          <w:sz w:val="22"/>
          <w:szCs w:val="22"/>
          <w:lang w:val="en-GB"/>
        </w:rPr>
        <w:t xml:space="preserve"> </w:t>
      </w:r>
      <w:r w:rsidR="00971962" w:rsidRPr="0092033A">
        <w:rPr>
          <w:sz w:val="22"/>
          <w:szCs w:val="22"/>
          <w:lang w:val="en-GB"/>
        </w:rPr>
        <w:t>EUR</w:t>
      </w:r>
      <w:r w:rsidRPr="0092033A">
        <w:rPr>
          <w:sz w:val="22"/>
          <w:szCs w:val="22"/>
          <w:lang w:val="en-GB"/>
        </w:rPr>
        <w:t xml:space="preserve"> 42.000</w:t>
      </w:r>
      <w:r w:rsidR="00DD633D" w:rsidRPr="0092033A">
        <w:rPr>
          <w:sz w:val="22"/>
          <w:szCs w:val="22"/>
          <w:lang w:val="en-GB"/>
        </w:rPr>
        <w:t>, including VAT</w:t>
      </w:r>
    </w:p>
    <w:p w:rsidR="006F5FD0" w:rsidRPr="00B33EE6" w:rsidRDefault="0050333B">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AB1E2"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jM6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" o:allowincell="f" strokecolor="#d4d4d4" strokeweight="1.75pt">
                <v:shadow on="t" origin=".5,-.5" offset="0,-1pt"/>
              </v:line>
            </w:pict>
          </mc:Fallback>
        </mc:AlternateConten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D93082" w:rsidRPr="0092033A" w:rsidRDefault="00DD633D" w:rsidP="00AE338C">
      <w:pPr>
        <w:pStyle w:val="Blockquote"/>
        <w:ind w:left="426" w:right="0" w:firstLine="283"/>
        <w:jc w:val="both"/>
        <w:rPr>
          <w:sz w:val="22"/>
          <w:szCs w:val="22"/>
          <w:lang w:val="en-GB"/>
        </w:rPr>
      </w:pPr>
      <w:r w:rsidRPr="0092033A">
        <w:rPr>
          <w:sz w:val="22"/>
          <w:szCs w:val="22"/>
          <w:lang w:val="en-GB"/>
        </w:rPr>
        <w:t>All natural persons or legal persons</w:t>
      </w:r>
      <w:r w:rsidR="002E6F2C" w:rsidRPr="0092033A">
        <w:rPr>
          <w:sz w:val="22"/>
          <w:szCs w:val="22"/>
          <w:lang w:val="en-GB"/>
        </w:rPr>
        <w:t xml:space="preserve"> can participate in public procurement procedures from any country, and all goods can originate from any country, irrespective of any thresholds.</w:t>
      </w:r>
    </w:p>
    <w:p w:rsidR="006F5FD0" w:rsidRPr="00B33EE6" w:rsidRDefault="006F5FD0" w:rsidP="00584BF4">
      <w:pPr>
        <w:ind w:left="709" w:hanging="349"/>
        <w:outlineLvl w:val="0"/>
        <w:rPr>
          <w:sz w:val="22"/>
          <w:szCs w:val="22"/>
          <w:lang w:val="en-GB"/>
        </w:rPr>
      </w:pPr>
      <w:bookmarkStart w:id="0" w:name="_DV_M224"/>
      <w:bookmarkStart w:id="1" w:name="_DV_M225"/>
      <w:bookmarkStart w:id="2" w:name="_DV_M226"/>
      <w:bookmarkStart w:id="3" w:name="_DV_M227"/>
      <w:bookmarkStart w:id="4" w:name="_DV_M229"/>
      <w:bookmarkStart w:id="5" w:name="_DV_M231"/>
      <w:bookmarkStart w:id="6" w:name="_DV_M232"/>
      <w:bookmarkStart w:id="7" w:name="_DV_M233"/>
      <w:bookmarkStart w:id="8" w:name="_DV_M234"/>
      <w:bookmarkStart w:id="9" w:name="_DV_M235"/>
      <w:bookmarkStart w:id="10" w:name="_DV_M236"/>
      <w:bookmarkStart w:id="11" w:name="_DV_M237"/>
      <w:bookmarkStart w:id="12" w:name="_DV_M238"/>
      <w:bookmarkEnd w:id="0"/>
      <w:bookmarkEnd w:id="1"/>
      <w:bookmarkEnd w:id="2"/>
      <w:bookmarkEnd w:id="3"/>
      <w:bookmarkEnd w:id="4"/>
      <w:bookmarkEnd w:id="5"/>
      <w:bookmarkEnd w:id="6"/>
      <w:bookmarkEnd w:id="7"/>
      <w:bookmarkEnd w:id="8"/>
      <w:bookmarkEnd w:id="9"/>
      <w:bookmarkEnd w:id="10"/>
      <w:bookmarkEnd w:id="11"/>
      <w:bookmarkEnd w:id="12"/>
      <w:r w:rsidRPr="00AE338C">
        <w:rPr>
          <w:rStyle w:val="Strong"/>
          <w:sz w:val="22"/>
          <w:szCs w:val="22"/>
          <w:lang w:val="en-GB"/>
        </w:rPr>
        <w:t>1</w:t>
      </w:r>
      <w:r w:rsidR="00632BDC" w:rsidRPr="00AE338C">
        <w:rPr>
          <w:rStyle w:val="Strong"/>
          <w:sz w:val="22"/>
          <w:szCs w:val="22"/>
          <w:lang w:val="en-GB"/>
        </w:rPr>
        <w:t>1</w:t>
      </w:r>
      <w:r w:rsidRPr="00AE338C">
        <w:rPr>
          <w:rStyle w:val="Strong"/>
          <w:sz w:val="22"/>
          <w:szCs w:val="22"/>
          <w:lang w:val="en-GB"/>
        </w:rPr>
        <w:t xml:space="preserve">. </w:t>
      </w:r>
      <w:r w:rsidR="00584BF4" w:rsidRPr="00AE338C">
        <w:rPr>
          <w:rStyle w:val="Strong"/>
          <w:sz w:val="22"/>
          <w:szCs w:val="22"/>
          <w:lang w:val="en-GB"/>
        </w:rPr>
        <w:tab/>
      </w:r>
      <w:r w:rsidRPr="00AE338C">
        <w:rPr>
          <w:rStyle w:val="Strong"/>
          <w:sz w:val="22"/>
          <w:szCs w:val="22"/>
          <w:lang w:val="en-GB"/>
        </w:rPr>
        <w:t xml:space="preserve">Number of </w:t>
      </w:r>
      <w:r w:rsidR="00632BDC" w:rsidRPr="00AE338C">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w:t>
      </w:r>
      <w:r w:rsidRPr="00B33EE6">
        <w:rPr>
          <w:sz w:val="22"/>
          <w:szCs w:val="22"/>
          <w:lang w:val="en-GB"/>
        </w:rPr>
        <w:lastRenderedPageBreak/>
        <w:t xml:space="preserve">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50333B">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395B1"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nb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" o:allowincell="f" strokecolor="#d4d4d4" strokeweight="1.75pt">
                <v:shadow on="t" origin=".5,-.5" offset="0,-1pt"/>
              </v:line>
            </w:pict>
          </mc:Fallback>
        </mc:AlternateConten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AE338C" w:rsidP="00571687">
      <w:pPr>
        <w:pStyle w:val="Blockquote"/>
        <w:jc w:val="both"/>
        <w:rPr>
          <w:i/>
          <w:sz w:val="22"/>
          <w:szCs w:val="22"/>
          <w:lang w:val="en-GB"/>
        </w:rPr>
      </w:pPr>
      <w:r w:rsidRPr="00AE338C">
        <w:rPr>
          <w:rStyle w:val="Emphasis"/>
          <w:i w:val="0"/>
          <w:sz w:val="22"/>
          <w:szCs w:val="22"/>
          <w:lang w:val="en-GB"/>
        </w:rPr>
        <w:t>30.08.2020</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44305E" w:rsidP="00571687">
      <w:pPr>
        <w:pStyle w:val="Blockquote"/>
        <w:jc w:val="both"/>
        <w:rPr>
          <w:i/>
          <w:sz w:val="22"/>
          <w:szCs w:val="22"/>
          <w:lang w:val="en-GB"/>
        </w:rPr>
      </w:pPr>
      <w:r>
        <w:rPr>
          <w:rStyle w:val="Emphasis"/>
          <w:i w:val="0"/>
          <w:sz w:val="22"/>
          <w:szCs w:val="22"/>
          <w:lang w:val="en-GB"/>
        </w:rPr>
        <w:t>3 months</w:t>
      </w:r>
    </w:p>
    <w:p w:rsidR="006F5FD0" w:rsidRPr="00B33EE6" w:rsidRDefault="0050333B">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D3EDF"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iG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" o:allowincell="f" strokecolor="#d4d4d4" strokeweight="1.75pt">
                <v:shadow on="t" origin=".5,-.5" offset="0,-1pt"/>
              </v:line>
            </w:pict>
          </mc:Fallback>
        </mc:AlternateConten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r w:rsidR="00CA4F3D">
        <w:rPr>
          <w:rStyle w:val="Strong"/>
          <w:sz w:val="22"/>
          <w:szCs w:val="22"/>
          <w:lang w:val="en-GB"/>
        </w:rPr>
        <w:t>`</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44305E" w:rsidRPr="00E66DFD" w:rsidRDefault="0044305E" w:rsidP="0044305E">
      <w:pPr>
        <w:pStyle w:val="Blockquote"/>
        <w:tabs>
          <w:tab w:val="left" w:pos="284"/>
        </w:tabs>
        <w:ind w:left="720"/>
        <w:jc w:val="both"/>
        <w:rPr>
          <w:sz w:val="22"/>
          <w:szCs w:val="22"/>
          <w:lang w:val="en-GB"/>
        </w:rPr>
      </w:pPr>
      <w:r w:rsidRPr="00E66DFD">
        <w:rPr>
          <w:sz w:val="22"/>
          <w:szCs w:val="22"/>
          <w:lang w:val="en-GB"/>
        </w:rPr>
        <w:t xml:space="preserve">Criteria for legal and natural persons: </w:t>
      </w:r>
      <w:r w:rsidRPr="00E66DFD" w:rsidDel="006C0EB6">
        <w:rPr>
          <w:sz w:val="22"/>
          <w:szCs w:val="22"/>
          <w:lang w:val="en-GB"/>
        </w:rPr>
        <w:t xml:space="preserve"> </w:t>
      </w:r>
    </w:p>
    <w:p w:rsidR="0044305E" w:rsidRPr="00E66DFD" w:rsidRDefault="0044305E" w:rsidP="0044305E">
      <w:pPr>
        <w:pStyle w:val="m4734557627608444308blockquote"/>
        <w:shd w:val="clear" w:color="auto" w:fill="FFFFFF"/>
        <w:spacing w:beforeAutospacing="0" w:afterAutospacing="0"/>
        <w:ind w:left="1080" w:right="357"/>
        <w:jc w:val="both"/>
        <w:rPr>
          <w:color w:val="222222"/>
          <w:sz w:val="22"/>
          <w:szCs w:val="22"/>
        </w:rPr>
      </w:pPr>
      <w:r w:rsidRPr="00E66DFD">
        <w:rPr>
          <w:color w:val="222222"/>
          <w:sz w:val="22"/>
          <w:szCs w:val="22"/>
          <w:lang w:val="en-GB"/>
        </w:rPr>
        <w:t xml:space="preserve">-        The average annual turnover of the tenderer over the last three years must exceed or be equal to the annualised maximum budget of the lot </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44305E" w:rsidRPr="00E66DFD" w:rsidRDefault="0044305E" w:rsidP="0044305E">
      <w:pPr>
        <w:pStyle w:val="Blockquote"/>
        <w:tabs>
          <w:tab w:val="left" w:pos="284"/>
        </w:tabs>
        <w:ind w:left="720"/>
        <w:jc w:val="both"/>
        <w:rPr>
          <w:sz w:val="22"/>
          <w:szCs w:val="22"/>
          <w:lang w:val="en-GB"/>
        </w:rPr>
      </w:pPr>
      <w:r w:rsidRPr="00E66DFD">
        <w:rPr>
          <w:sz w:val="22"/>
          <w:szCs w:val="22"/>
          <w:lang w:val="en-GB"/>
        </w:rPr>
        <w:t xml:space="preserve">Criteria for legal and natural persons: </w:t>
      </w:r>
      <w:r w:rsidRPr="00E66DFD" w:rsidDel="006C0EB6">
        <w:rPr>
          <w:sz w:val="22"/>
          <w:szCs w:val="22"/>
          <w:lang w:val="en-GB"/>
        </w:rPr>
        <w:t xml:space="preserve"> </w:t>
      </w:r>
    </w:p>
    <w:p w:rsidR="0044305E" w:rsidRPr="00E66DFD" w:rsidRDefault="0044305E" w:rsidP="0044305E">
      <w:pPr>
        <w:widowControl/>
        <w:shd w:val="clear" w:color="auto" w:fill="FFFFFF"/>
        <w:spacing w:before="0"/>
        <w:ind w:left="1080"/>
        <w:rPr>
          <w:snapToGrid/>
          <w:sz w:val="22"/>
          <w:szCs w:val="22"/>
        </w:rPr>
      </w:pPr>
      <w:r w:rsidRPr="00E66DFD">
        <w:rPr>
          <w:snapToGrid/>
          <w:sz w:val="22"/>
          <w:szCs w:val="22"/>
          <w:lang w:val="en-GB"/>
        </w:rPr>
        <w:t>-        </w:t>
      </w:r>
      <w:r w:rsidRPr="00E66DFD">
        <w:rPr>
          <w:bCs/>
          <w:snapToGrid/>
          <w:sz w:val="22"/>
          <w:szCs w:val="22"/>
          <w:lang w:val="en-GB"/>
        </w:rPr>
        <w:t>The tenderer is authorized to perform the activities covered by this contract.</w:t>
      </w:r>
    </w:p>
    <w:p w:rsidR="00BE08EC" w:rsidRPr="00B33EE6" w:rsidRDefault="00571687" w:rsidP="00B33EE6">
      <w:pPr>
        <w:pStyle w:val="Blockquote"/>
        <w:ind w:left="720" w:right="357" w:hanging="360"/>
        <w:jc w:val="both"/>
        <w:rPr>
          <w:sz w:val="22"/>
          <w:szCs w:val="22"/>
          <w:lang w:val="en-GB"/>
        </w:rPr>
      </w:pPr>
      <w:r w:rsidRPr="0044305E">
        <w:rPr>
          <w:b/>
          <w:sz w:val="22"/>
          <w:szCs w:val="22"/>
          <w:u w:val="single"/>
          <w:lang w:val="en-GB"/>
        </w:rPr>
        <w:t>3)</w:t>
      </w:r>
      <w:r w:rsidRPr="0044305E">
        <w:rPr>
          <w:b/>
          <w:sz w:val="22"/>
          <w:szCs w:val="22"/>
          <w:u w:val="single"/>
          <w:lang w:val="en-GB"/>
        </w:rPr>
        <w:tab/>
      </w:r>
      <w:r w:rsidR="006F5FD0" w:rsidRPr="0044305E">
        <w:rPr>
          <w:b/>
          <w:sz w:val="22"/>
          <w:szCs w:val="22"/>
          <w:u w:val="single"/>
          <w:lang w:val="en-GB"/>
        </w:rPr>
        <w:t xml:space="preserve">Technical capacity of </w:t>
      </w:r>
      <w:r w:rsidR="00C03AF5" w:rsidRPr="0044305E">
        <w:rPr>
          <w:b/>
          <w:sz w:val="22"/>
          <w:szCs w:val="22"/>
          <w:u w:val="single"/>
          <w:lang w:val="en-GB"/>
        </w:rPr>
        <w:t>tenderer</w:t>
      </w:r>
      <w:r w:rsidR="006F5FD0" w:rsidRPr="0044305E">
        <w:rPr>
          <w:b/>
          <w:sz w:val="22"/>
          <w:szCs w:val="22"/>
          <w:u w:val="single"/>
          <w:lang w:val="en-GB"/>
        </w:rPr>
        <w:t xml:space="preserve"> </w:t>
      </w:r>
      <w:r w:rsidR="00087A72" w:rsidRPr="0044305E">
        <w:rPr>
          <w:sz w:val="22"/>
          <w:szCs w:val="22"/>
          <w:lang w:val="en-GB"/>
        </w:rPr>
        <w:t>(</w:t>
      </w:r>
      <w:r w:rsidR="006F5FD0" w:rsidRPr="0044305E">
        <w:rPr>
          <w:sz w:val="22"/>
          <w:szCs w:val="22"/>
          <w:lang w:val="en-GB"/>
        </w:rPr>
        <w:t xml:space="preserve">based on items 5 and 6 of the </w:t>
      </w:r>
      <w:r w:rsidR="00994EA3" w:rsidRPr="0044305E">
        <w:rPr>
          <w:sz w:val="22"/>
          <w:szCs w:val="22"/>
          <w:lang w:val="en-GB"/>
        </w:rPr>
        <w:t>tender</w:t>
      </w:r>
      <w:r w:rsidR="006F5FD0" w:rsidRPr="0044305E">
        <w:rPr>
          <w:sz w:val="22"/>
          <w:szCs w:val="22"/>
          <w:lang w:val="en-GB"/>
        </w:rPr>
        <w:t xml:space="preserve"> form</w:t>
      </w:r>
      <w:r w:rsidR="00087A72" w:rsidRPr="0044305E">
        <w:rPr>
          <w:sz w:val="22"/>
          <w:szCs w:val="22"/>
          <w:lang w:val="en-GB"/>
        </w:rPr>
        <w:t>)</w:t>
      </w:r>
      <w:r w:rsidR="00BE08EC" w:rsidRPr="0044305E">
        <w:rPr>
          <w:sz w:val="22"/>
          <w:szCs w:val="22"/>
          <w:lang w:val="en-GB"/>
        </w:rPr>
        <w:t>. The reference period which will be taken into account will be the last three</w:t>
      </w:r>
      <w:r w:rsidR="00862885" w:rsidRPr="0044305E">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44305E" w:rsidRPr="00E66DFD" w:rsidRDefault="0044305E" w:rsidP="0044305E">
      <w:pPr>
        <w:pStyle w:val="Blockquote"/>
        <w:tabs>
          <w:tab w:val="left" w:pos="284"/>
        </w:tabs>
        <w:ind w:left="720"/>
        <w:jc w:val="both"/>
        <w:rPr>
          <w:sz w:val="22"/>
          <w:szCs w:val="22"/>
          <w:lang w:val="en-GB"/>
        </w:rPr>
      </w:pPr>
      <w:r w:rsidRPr="00E66DFD">
        <w:rPr>
          <w:sz w:val="22"/>
          <w:szCs w:val="22"/>
          <w:lang w:val="en-GB"/>
        </w:rPr>
        <w:t xml:space="preserve">Criteria for legal and natural persons: </w:t>
      </w:r>
      <w:r w:rsidRPr="00E66DFD" w:rsidDel="006C0EB6">
        <w:rPr>
          <w:sz w:val="22"/>
          <w:szCs w:val="22"/>
          <w:lang w:val="en-GB"/>
        </w:rPr>
        <w:t xml:space="preserve"> </w:t>
      </w:r>
    </w:p>
    <w:p w:rsidR="0044305E" w:rsidRPr="00E66DFD" w:rsidRDefault="0044305E" w:rsidP="0044305E">
      <w:pPr>
        <w:pStyle w:val="m4734557627608444308blockquote"/>
        <w:shd w:val="clear" w:color="auto" w:fill="FFFFFF"/>
        <w:spacing w:beforeAutospacing="0" w:afterAutospacing="0"/>
        <w:ind w:left="1080" w:right="357"/>
        <w:jc w:val="both"/>
      </w:pPr>
      <w:r w:rsidRPr="00E66DFD">
        <w:rPr>
          <w:sz w:val="22"/>
          <w:szCs w:val="22"/>
          <w:lang w:val="en-GB"/>
        </w:rPr>
        <w:t>-</w:t>
      </w:r>
      <w:r w:rsidRPr="00E66DFD">
        <w:rPr>
          <w:sz w:val="14"/>
          <w:szCs w:val="14"/>
          <w:lang w:val="en-GB"/>
        </w:rPr>
        <w:t>        </w:t>
      </w:r>
      <w:r w:rsidRPr="00E66DFD">
        <w:rPr>
          <w:bCs/>
          <w:sz w:val="22"/>
          <w:szCs w:val="22"/>
          <w:lang w:val="en-GB"/>
        </w:rPr>
        <w:t>The tenderer has provided services under 1 (one) or maximum 3 (three) contracts with a cumulative budget of at least the value of this contract in similar filed of fields related to this contract which was/ were implemented at any moment in the past three years,</w:t>
      </w:r>
      <w:r>
        <w:rPr>
          <w:bCs/>
          <w:sz w:val="22"/>
          <w:szCs w:val="22"/>
          <w:lang w:val="en-GB"/>
        </w:rPr>
        <w:t xml:space="preserve"> </w:t>
      </w:r>
      <w:r w:rsidRPr="00E66DFD">
        <w:rPr>
          <w:bCs/>
          <w:sz w:val="22"/>
          <w:szCs w:val="22"/>
          <w:lang w:val="en-GB"/>
        </w:rPr>
        <w:t>before the submission deadline</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rsidR="006F5FD0" w:rsidRPr="00B33EE6" w:rsidRDefault="0050333B">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07EC4"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yU1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" o:allowincell="f" strokecolor="#d4d4d4" strokeweight="1.75pt">
                <v:shadow on="t" origin=".5,-.5" offset="0,-1pt"/>
              </v:line>
            </w:pict>
          </mc:Fallback>
        </mc:AlternateConten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7F01FA"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44305E" w:rsidRDefault="004E1482" w:rsidP="00584BF4">
      <w:pPr>
        <w:ind w:left="709" w:hanging="349"/>
        <w:outlineLvl w:val="0"/>
        <w:rPr>
          <w:rStyle w:val="Strong"/>
          <w:sz w:val="22"/>
          <w:szCs w:val="22"/>
          <w:lang w:val="en-GB"/>
        </w:rPr>
      </w:pPr>
      <w:r w:rsidRPr="0044305E">
        <w:rPr>
          <w:rStyle w:val="Strong"/>
          <w:sz w:val="22"/>
          <w:szCs w:val="22"/>
          <w:lang w:val="en-GB"/>
        </w:rPr>
        <w:lastRenderedPageBreak/>
        <w:t>2</w:t>
      </w:r>
      <w:r w:rsidR="006714ED" w:rsidRPr="0044305E">
        <w:rPr>
          <w:rStyle w:val="Strong"/>
          <w:sz w:val="22"/>
          <w:szCs w:val="22"/>
          <w:lang w:val="en-GB"/>
        </w:rPr>
        <w:t>3</w:t>
      </w:r>
      <w:r w:rsidR="006F5FD0" w:rsidRPr="0044305E">
        <w:rPr>
          <w:rStyle w:val="Strong"/>
          <w:sz w:val="22"/>
          <w:szCs w:val="22"/>
          <w:lang w:val="en-GB"/>
        </w:rPr>
        <w:t xml:space="preserve">. </w:t>
      </w:r>
      <w:r w:rsidR="00584BF4" w:rsidRPr="0044305E">
        <w:rPr>
          <w:rStyle w:val="Strong"/>
          <w:sz w:val="22"/>
          <w:szCs w:val="22"/>
          <w:lang w:val="en-GB"/>
        </w:rPr>
        <w:tab/>
      </w:r>
      <w:r w:rsidR="006F5FD0" w:rsidRPr="0044305E">
        <w:rPr>
          <w:rStyle w:val="Strong"/>
          <w:sz w:val="22"/>
          <w:szCs w:val="22"/>
          <w:lang w:val="en-GB"/>
        </w:rPr>
        <w:t>Legal basis</w:t>
      </w:r>
    </w:p>
    <w:p w:rsidR="00794A92" w:rsidRPr="00B33EE6" w:rsidRDefault="00794A92" w:rsidP="00E147D3">
      <w:pPr>
        <w:pStyle w:val="Blockquote"/>
        <w:spacing w:before="120" w:after="0"/>
        <w:ind w:left="426" w:right="310"/>
        <w:jc w:val="both"/>
        <w:rPr>
          <w:sz w:val="22"/>
          <w:szCs w:val="22"/>
          <w:lang w:val="en-GB"/>
        </w:rPr>
      </w:pPr>
      <w:r w:rsidRPr="0044305E">
        <w:rPr>
          <w:sz w:val="22"/>
          <w:szCs w:val="22"/>
          <w:lang w:val="en-GB"/>
        </w:rPr>
        <w:t xml:space="preserve">Regulation or other instrument under which this contract is to be financed - See Annex A2 of the </w:t>
      </w:r>
      <w:r w:rsidR="00D33DD9" w:rsidRPr="0044305E">
        <w:rPr>
          <w:sz w:val="22"/>
          <w:szCs w:val="22"/>
          <w:lang w:val="en-GB"/>
        </w:rPr>
        <w:t>p</w:t>
      </w:r>
      <w:r w:rsidRPr="0044305E">
        <w:rPr>
          <w:sz w:val="22"/>
          <w:szCs w:val="22"/>
          <w:lang w:val="en-GB"/>
        </w:rPr>
        <w:t xml:space="preserve">ractical </w:t>
      </w:r>
      <w:r w:rsidR="00D33DD9" w:rsidRPr="0044305E">
        <w:rPr>
          <w:sz w:val="22"/>
          <w:szCs w:val="22"/>
          <w:lang w:val="en-GB"/>
        </w:rPr>
        <w:t>g</w:t>
      </w:r>
      <w:r w:rsidRPr="0044305E">
        <w:rPr>
          <w:sz w:val="22"/>
          <w:szCs w:val="22"/>
          <w:lang w:val="en-GB"/>
        </w:rPr>
        <w:t>uide</w:t>
      </w:r>
      <w:r w:rsidR="00502BBF" w:rsidRPr="0044305E">
        <w:rPr>
          <w:sz w:val="22"/>
          <w:szCs w:val="22"/>
          <w:lang w:val="en-GB"/>
        </w:rPr>
        <w:t>.</w:t>
      </w:r>
    </w:p>
    <w:p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AF412E" w:rsidRPr="0044305E" w:rsidRDefault="00AF412E" w:rsidP="00BE5F29">
      <w:pPr>
        <w:widowControl/>
        <w:snapToGrid w:val="0"/>
        <w:spacing w:after="0"/>
        <w:ind w:left="360" w:right="360"/>
        <w:jc w:val="both"/>
        <w:rPr>
          <w:sz w:val="22"/>
          <w:szCs w:val="22"/>
          <w:lang w:val="en-GB"/>
        </w:rPr>
      </w:pPr>
      <w:r w:rsidRPr="0044305E">
        <w:rPr>
          <w:sz w:val="22"/>
          <w:szCs w:val="22"/>
          <w:lang w:val="en-GB"/>
        </w:rPr>
        <w:t xml:space="preserve">Financial data to be provided by the candidate in the standard application form must be expressed in </w:t>
      </w:r>
      <w:r w:rsidR="002C5425">
        <w:rPr>
          <w:sz w:val="22"/>
          <w:szCs w:val="22"/>
          <w:lang w:val="en-GB"/>
        </w:rPr>
        <w:t>EUR</w:t>
      </w:r>
      <w:r w:rsidRPr="0044305E">
        <w:rPr>
          <w:sz w:val="22"/>
          <w:szCs w:val="22"/>
          <w:lang w:val="en-GB"/>
        </w:rPr>
        <w:t>. If applicable, where a candidate refers to amounts originally expressed in a different currency, the conversion to EUR</w:t>
      </w:r>
      <w:r w:rsidR="0044305E" w:rsidRPr="0044305E">
        <w:rPr>
          <w:sz w:val="22"/>
          <w:szCs w:val="22"/>
          <w:lang w:val="en-GB"/>
        </w:rPr>
        <w:t xml:space="preserve"> </w:t>
      </w:r>
      <w:r w:rsidRPr="0044305E">
        <w:rPr>
          <w:sz w:val="22"/>
          <w:szCs w:val="22"/>
          <w:lang w:val="en-GB"/>
        </w:rPr>
        <w:t xml:space="preserve">shall be made in accordance with the InforEuro exchange rate of </w:t>
      </w:r>
      <w:r w:rsidR="0044305E" w:rsidRPr="0044305E">
        <w:rPr>
          <w:b/>
          <w:sz w:val="22"/>
          <w:szCs w:val="22"/>
          <w:lang w:val="en-GB"/>
        </w:rPr>
        <w:t>July</w:t>
      </w:r>
      <w:r w:rsidRPr="0044305E">
        <w:rPr>
          <w:b/>
          <w:sz w:val="22"/>
          <w:szCs w:val="22"/>
          <w:lang w:val="en-GB"/>
        </w:rPr>
        <w:t xml:space="preserve"> </w:t>
      </w:r>
      <w:r w:rsidR="0044305E" w:rsidRPr="0044305E">
        <w:rPr>
          <w:b/>
          <w:sz w:val="22"/>
          <w:szCs w:val="22"/>
          <w:lang w:val="en-GB"/>
        </w:rPr>
        <w:t>2020</w:t>
      </w:r>
      <w:r w:rsidRPr="0044305E">
        <w:rPr>
          <w:b/>
          <w:sz w:val="22"/>
          <w:szCs w:val="22"/>
          <w:lang w:val="en-GB"/>
        </w:rPr>
        <w:t xml:space="preserve"> </w:t>
      </w:r>
      <w:r w:rsidRPr="0044305E">
        <w:rPr>
          <w:sz w:val="22"/>
          <w:szCs w:val="22"/>
          <w:lang w:val="en-GB"/>
        </w:rPr>
        <w:t xml:space="preserve">of the applicable InforEuro exchange rate, which can be found at the following address: </w:t>
      </w:r>
      <w:hyperlink r:id="rId10" w:history="1">
        <w:r w:rsidRPr="0044305E">
          <w:rPr>
            <w:rStyle w:val="Hyperlink"/>
            <w:sz w:val="22"/>
            <w:szCs w:val="22"/>
            <w:lang w:val="en-GB"/>
          </w:rPr>
          <w:t>http://ec.europa.eu/budget/graphs/inforeuro.html</w:t>
        </w:r>
      </w:hyperlink>
      <w:r w:rsidRPr="0044305E">
        <w:rPr>
          <w:sz w:val="22"/>
          <w:szCs w:val="22"/>
          <w:lang w:val="en-GB"/>
        </w:rPr>
        <w:t>.</w:t>
      </w:r>
    </w:p>
    <w:p w:rsidR="007F6AA9" w:rsidRPr="00F9055E" w:rsidRDefault="0044305E" w:rsidP="00235A71">
      <w:pPr>
        <w:pStyle w:val="Blockquote"/>
        <w:jc w:val="both"/>
        <w:rPr>
          <w:sz w:val="22"/>
          <w:szCs w:val="22"/>
          <w:lang w:val="en-GB"/>
        </w:rPr>
      </w:pPr>
      <w:r w:rsidRPr="00E66DFD">
        <w:rPr>
          <w:rStyle w:val="Emphasis"/>
          <w:i w:val="0"/>
          <w:sz w:val="22"/>
          <w:szCs w:val="22"/>
        </w:rPr>
        <w:t>Opening hours of Registration office at West University of Timisoara are Monday to Friday, from 08:00 to 16:00, Romanian time</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1FA" w:rsidRDefault="007F01FA">
      <w:r>
        <w:separator/>
      </w:r>
    </w:p>
  </w:endnote>
  <w:endnote w:type="continuationSeparator" w:id="0">
    <w:p w:rsidR="007F01FA" w:rsidRDefault="007F0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A4F3D">
      <w:rPr>
        <w:rStyle w:val="PageNumber"/>
        <w:noProof/>
        <w:sz w:val="18"/>
        <w:szCs w:val="18"/>
        <w:lang w:val="en-GB"/>
      </w:rPr>
      <w:t>2</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A4F3D">
      <w:rPr>
        <w:rStyle w:val="PageNumber"/>
        <w:noProof/>
        <w:sz w:val="18"/>
        <w:szCs w:val="18"/>
        <w:lang w:val="en-GB"/>
      </w:rPr>
      <w:t>4</w:t>
    </w:r>
    <w:r w:rsidR="00B33EE6" w:rsidRPr="00B33EE6">
      <w:rPr>
        <w:rStyle w:val="PageNumber"/>
        <w:sz w:val="18"/>
        <w:szCs w:val="18"/>
        <w:lang w:val="en-GB"/>
      </w:rPr>
      <w:fldChar w:fldCharType="end"/>
    </w:r>
  </w:p>
  <w:p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1FA" w:rsidRDefault="007F01FA">
      <w:r>
        <w:separator/>
      </w:r>
    </w:p>
  </w:footnote>
  <w:footnote w:type="continuationSeparator" w:id="0">
    <w:p w:rsidR="007F01FA" w:rsidRDefault="007F0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0"/>
  </w:num>
  <w:num w:numId="35">
    <w:abstractNumId w:val="34"/>
  </w:num>
  <w:num w:numId="36">
    <w:abstractNumId w:val="33"/>
  </w:num>
  <w:num w:numId="37">
    <w:abstractNumId w:val="36"/>
  </w:num>
  <w:num w:numId="38">
    <w:abstractNumId w:val="38"/>
  </w:num>
  <w:num w:numId="39">
    <w:abstractNumId w:val="42"/>
  </w:num>
  <w:num w:numId="40">
    <w:abstractNumId w:val="43"/>
  </w:num>
  <w:num w:numId="41">
    <w:abstractNumId w:val="39"/>
  </w:num>
  <w:num w:numId="42">
    <w:abstractNumId w:val="41"/>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43A7F"/>
    <w:rsid w:val="00051D1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1096B"/>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375EC"/>
    <w:rsid w:val="002413EA"/>
    <w:rsid w:val="00243849"/>
    <w:rsid w:val="002575AA"/>
    <w:rsid w:val="00266EB9"/>
    <w:rsid w:val="002753AD"/>
    <w:rsid w:val="002B2145"/>
    <w:rsid w:val="002B66DC"/>
    <w:rsid w:val="002C5425"/>
    <w:rsid w:val="002D1406"/>
    <w:rsid w:val="002D266E"/>
    <w:rsid w:val="002D4121"/>
    <w:rsid w:val="002E1B83"/>
    <w:rsid w:val="002E2635"/>
    <w:rsid w:val="002E6F2C"/>
    <w:rsid w:val="002E7D33"/>
    <w:rsid w:val="002F4E69"/>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4305E"/>
    <w:rsid w:val="00452ED8"/>
    <w:rsid w:val="0045494F"/>
    <w:rsid w:val="004567DF"/>
    <w:rsid w:val="00472630"/>
    <w:rsid w:val="00473883"/>
    <w:rsid w:val="00476D80"/>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33B"/>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1CE7"/>
    <w:rsid w:val="00584BF4"/>
    <w:rsid w:val="00584D96"/>
    <w:rsid w:val="00590ADB"/>
    <w:rsid w:val="005A21DC"/>
    <w:rsid w:val="005B35A2"/>
    <w:rsid w:val="005B4F80"/>
    <w:rsid w:val="005B5E3C"/>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1FA"/>
    <w:rsid w:val="007F095B"/>
    <w:rsid w:val="007F26E3"/>
    <w:rsid w:val="007F5383"/>
    <w:rsid w:val="007F6AA9"/>
    <w:rsid w:val="008006B4"/>
    <w:rsid w:val="00800827"/>
    <w:rsid w:val="00810582"/>
    <w:rsid w:val="00813A48"/>
    <w:rsid w:val="008152EF"/>
    <w:rsid w:val="008162F6"/>
    <w:rsid w:val="00817895"/>
    <w:rsid w:val="00817B4A"/>
    <w:rsid w:val="00820404"/>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033A"/>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338C"/>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5FC4"/>
    <w:rsid w:val="00C867B9"/>
    <w:rsid w:val="00CA3B1B"/>
    <w:rsid w:val="00CA4F3D"/>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4F70"/>
    <w:rsid w:val="00DC753D"/>
    <w:rsid w:val="00DD0CD4"/>
    <w:rsid w:val="00DD633D"/>
    <w:rsid w:val="00DF04F0"/>
    <w:rsid w:val="00E147D3"/>
    <w:rsid w:val="00E1782A"/>
    <w:rsid w:val="00E21BC3"/>
    <w:rsid w:val="00E23A94"/>
    <w:rsid w:val="00E30BB5"/>
    <w:rsid w:val="00E31447"/>
    <w:rsid w:val="00E422A2"/>
    <w:rsid w:val="00E5220B"/>
    <w:rsid w:val="00E6172B"/>
    <w:rsid w:val="00E66A55"/>
    <w:rsid w:val="00E713DA"/>
    <w:rsid w:val="00E72176"/>
    <w:rsid w:val="00E813B7"/>
    <w:rsid w:val="00E82874"/>
    <w:rsid w:val="00E845AC"/>
    <w:rsid w:val="00E867FC"/>
    <w:rsid w:val="00E9047D"/>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1B7E"/>
    <w:rsid w:val="00F33C45"/>
    <w:rsid w:val="00F46873"/>
    <w:rsid w:val="00F4786D"/>
    <w:rsid w:val="00F504CC"/>
    <w:rsid w:val="00F50E8B"/>
    <w:rsid w:val="00F60220"/>
    <w:rsid w:val="00F77C8A"/>
    <w:rsid w:val="00F86D50"/>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B58EBD"/>
  <w15:docId w15:val="{C0AD33BF-AE00-49ED-A437-D59F731C3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customStyle="1" w:styleId="m4734557627608444308blockquote">
    <w:name w:val="m_4734557627608444308blockquote"/>
    <w:basedOn w:val="Normal"/>
    <w:rsid w:val="0044305E"/>
    <w:pPr>
      <w:widowControl/>
      <w:spacing w:beforeAutospacing="1" w:afterAutospacing="1"/>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41B93-27A7-4AA5-ACC2-86734A4B2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1307</Words>
  <Characters>7453</Characters>
  <Application>Microsoft Office Word</Application>
  <DocSecurity>0</DocSecurity>
  <Lines>62</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8743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Andrei Pelin</cp:lastModifiedBy>
  <cp:revision>7</cp:revision>
  <cp:lastPrinted>2016-05-31T08:36:00Z</cp:lastPrinted>
  <dcterms:created xsi:type="dcterms:W3CDTF">2020-07-23T07:13:00Z</dcterms:created>
  <dcterms:modified xsi:type="dcterms:W3CDTF">2020-07-23T15:31:00Z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