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E75AAC" w:rsidRPr="0036136C">
        <w:rPr>
          <w:sz w:val="28"/>
          <w:szCs w:val="28"/>
        </w:rPr>
        <w:t>&lt;</w:t>
      </w:r>
      <w:r w:rsidR="00E75AAC" w:rsidRPr="00104095">
        <w:rPr>
          <w:sz w:val="28"/>
          <w:szCs w:val="28"/>
          <w:highlight w:val="yellow"/>
        </w:rPr>
        <w:t>Contract number</w:t>
      </w:r>
      <w:r w:rsidR="00E75AAC" w:rsidRPr="0036136C">
        <w:rPr>
          <w:sz w:val="28"/>
          <w:szCs w:val="28"/>
        </w:rPr>
        <w:t>&gt;</w:t>
      </w:r>
    </w:p>
    <w:p w:rsidR="00556095" w:rsidRPr="0036136C" w:rsidRDefault="00556095">
      <w:pPr>
        <w:jc w:val="center"/>
        <w:rPr>
          <w:b/>
          <w:sz w:val="28"/>
          <w:szCs w:val="28"/>
        </w:rPr>
      </w:pPr>
      <w:r w:rsidRPr="0036136C">
        <w:rPr>
          <w:b/>
          <w:smallCaps/>
          <w:sz w:val="28"/>
          <w:szCs w:val="28"/>
        </w:rPr>
        <w:t xml:space="preserve">financed from </w:t>
      </w:r>
      <w:r w:rsidR="00E75AAC" w:rsidRPr="002D2A4D">
        <w:rPr>
          <w:b/>
          <w:smallCaps/>
          <w:sz w:val="28"/>
          <w:szCs w:val="28"/>
        </w:rPr>
        <w:t xml:space="preserve">the </w:t>
      </w:r>
      <w:r w:rsidR="002D2A4D" w:rsidRPr="002D2A4D">
        <w:rPr>
          <w:b/>
          <w:smallCaps/>
          <w:sz w:val="28"/>
          <w:szCs w:val="28"/>
        </w:rPr>
        <w:t>g</w:t>
      </w:r>
      <w:r w:rsidRPr="002D2A4D">
        <w:rPr>
          <w:b/>
          <w:smallCaps/>
          <w:sz w:val="28"/>
          <w:szCs w:val="28"/>
        </w:rPr>
        <w:t xml:space="preserve">eneral </w:t>
      </w:r>
      <w:r w:rsidR="0077786E" w:rsidRPr="002D2A4D">
        <w:rPr>
          <w:b/>
          <w:smallCaps/>
          <w:sz w:val="28"/>
          <w:szCs w:val="28"/>
        </w:rPr>
        <w:t>b</w:t>
      </w:r>
      <w:r w:rsidRPr="002D2A4D">
        <w:rPr>
          <w:b/>
          <w:smallCaps/>
          <w:sz w:val="28"/>
          <w:szCs w:val="28"/>
        </w:rPr>
        <w:t>udget</w:t>
      </w:r>
      <w:r w:rsidR="0077786E" w:rsidRPr="002D2A4D">
        <w:rPr>
          <w:b/>
          <w:smallCaps/>
          <w:sz w:val="28"/>
          <w:szCs w:val="28"/>
        </w:rPr>
        <w:t xml:space="preserve"> of the Union</w:t>
      </w:r>
    </w:p>
    <w:p w:rsidR="00C15BAA" w:rsidRPr="000D2D5D" w:rsidRDefault="00C15BAA" w:rsidP="00C15BAA">
      <w:pPr>
        <w:spacing w:after="0"/>
        <w:rPr>
          <w:sz w:val="22"/>
          <w:szCs w:val="22"/>
        </w:rPr>
      </w:pPr>
      <w:r w:rsidRPr="000D2D5D">
        <w:rPr>
          <w:sz w:val="22"/>
          <w:szCs w:val="22"/>
        </w:rPr>
        <w:t xml:space="preserve">West University of Timisoara, </w:t>
      </w:r>
    </w:p>
    <w:p w:rsidR="00C15BAA" w:rsidRPr="000D2D5D" w:rsidRDefault="00C15BAA" w:rsidP="00C15BAA">
      <w:pPr>
        <w:spacing w:after="0"/>
        <w:rPr>
          <w:sz w:val="22"/>
          <w:szCs w:val="22"/>
        </w:rPr>
      </w:pPr>
      <w:r w:rsidRPr="000D2D5D">
        <w:rPr>
          <w:sz w:val="22"/>
          <w:szCs w:val="22"/>
        </w:rPr>
        <w:t xml:space="preserve">no. 4, Vasile Parvan Boulevard, </w:t>
      </w:r>
    </w:p>
    <w:p w:rsidR="00C15BAA" w:rsidRPr="0036136C" w:rsidRDefault="00C15BAA" w:rsidP="00C15BAA">
      <w:pPr>
        <w:spacing w:after="0"/>
        <w:rPr>
          <w:sz w:val="22"/>
          <w:szCs w:val="22"/>
        </w:rPr>
      </w:pPr>
      <w:r w:rsidRPr="000D2D5D">
        <w:rPr>
          <w:sz w:val="22"/>
          <w:szCs w:val="22"/>
        </w:rPr>
        <w:t>Timisoara, Romania</w:t>
      </w:r>
    </w:p>
    <w:p w:rsidR="00DF3DB7" w:rsidRPr="0036136C" w:rsidRDefault="00DF3DB7">
      <w:pPr>
        <w:spacing w:after="120"/>
        <w:rPr>
          <w:sz w:val="22"/>
          <w:szCs w:val="22"/>
        </w:rPr>
      </w:pP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C15BAA" w:rsidRDefault="00DF3DB7" w:rsidP="0036136C">
      <w:pPr>
        <w:spacing w:before="240" w:after="0"/>
        <w:jc w:val="center"/>
        <w:outlineLvl w:val="0"/>
        <w:rPr>
          <w:b/>
          <w:sz w:val="28"/>
        </w:rPr>
      </w:pPr>
      <w:r w:rsidRPr="0036136C">
        <w:rPr>
          <w:b/>
          <w:sz w:val="28"/>
        </w:rPr>
        <w:t xml:space="preserve">PROJECT </w:t>
      </w:r>
    </w:p>
    <w:p w:rsidR="00DF3DB7" w:rsidRPr="00C15BAA" w:rsidRDefault="00C15BAA" w:rsidP="0036136C">
      <w:pPr>
        <w:spacing w:before="240" w:after="0"/>
        <w:jc w:val="center"/>
        <w:outlineLvl w:val="0"/>
        <w:rPr>
          <w:b/>
          <w:sz w:val="28"/>
        </w:rPr>
      </w:pPr>
      <w:r w:rsidRPr="00C15BAA">
        <w:rPr>
          <w:b/>
          <w:sz w:val="22"/>
          <w:szCs w:val="22"/>
        </w:rPr>
        <w:t>“Educational and Networking Tools on development of Authentic Performance for professional integration”, Ref. no. RORS 215</w:t>
      </w:r>
    </w:p>
    <w:p w:rsidR="00C15BAA" w:rsidRDefault="00E75AAC" w:rsidP="0036136C">
      <w:pPr>
        <w:spacing w:before="360" w:after="0"/>
        <w:jc w:val="center"/>
        <w:outlineLvl w:val="0"/>
        <w:rPr>
          <w:b/>
          <w:sz w:val="28"/>
        </w:rPr>
      </w:pPr>
      <w:r w:rsidRPr="0036136C">
        <w:rPr>
          <w:b/>
          <w:sz w:val="28"/>
        </w:rPr>
        <w:t xml:space="preserve">CONTRACT TITLE </w:t>
      </w:r>
    </w:p>
    <w:p w:rsidR="00E75AAC" w:rsidRPr="00C15BAA" w:rsidRDefault="00C15BAA" w:rsidP="0036136C">
      <w:pPr>
        <w:spacing w:before="360" w:after="0"/>
        <w:jc w:val="center"/>
        <w:outlineLvl w:val="0"/>
        <w:rPr>
          <w:b/>
          <w:sz w:val="28"/>
        </w:rPr>
      </w:pPr>
      <w:r w:rsidRPr="00C15BAA">
        <w:rPr>
          <w:b/>
          <w:sz w:val="22"/>
          <w:szCs w:val="22"/>
        </w:rPr>
        <w:t>Development of Communications Materials and Publications</w:t>
      </w:r>
    </w:p>
    <w:p w:rsidR="00E75AAC" w:rsidRPr="0036136C" w:rsidRDefault="00E75AAC" w:rsidP="00E75AAC">
      <w:pPr>
        <w:spacing w:before="240"/>
        <w:jc w:val="center"/>
        <w:outlineLvl w:val="0"/>
        <w:rPr>
          <w:b/>
          <w:sz w:val="22"/>
        </w:rPr>
      </w:pPr>
      <w:r w:rsidRPr="0036136C">
        <w:rPr>
          <w:b/>
          <w:sz w:val="22"/>
        </w:rPr>
        <w:t xml:space="preserve">Identification number </w:t>
      </w:r>
      <w:r w:rsidR="00C15BAA" w:rsidRPr="002F24B4">
        <w:rPr>
          <w:sz w:val="22"/>
        </w:rPr>
        <w:t>RORS215/Procurement03</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C15BAA" w:rsidRPr="00C15BAA">
        <w:rPr>
          <w:sz w:val="22"/>
          <w:szCs w:val="22"/>
        </w:rPr>
        <w:t>Development of Communications Materials and Publications</w:t>
      </w:r>
      <w:r w:rsidR="009642E7" w:rsidRPr="0036136C">
        <w:rPr>
          <w:sz w:val="22"/>
          <w:szCs w:val="22"/>
        </w:rPr>
        <w:t xml:space="preserve"> with identification number </w:t>
      </w:r>
      <w:r w:rsidR="00C15BAA" w:rsidRPr="00C15BAA">
        <w:rPr>
          <w:sz w:val="22"/>
          <w:szCs w:val="22"/>
        </w:rPr>
        <w:t>RORS215/Procurement03</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C15BAA">
        <w:rPr>
          <w:sz w:val="22"/>
          <w:szCs w:val="22"/>
        </w:rPr>
        <w:lastRenderedPageBreak/>
        <w:t xml:space="preserve">This </w:t>
      </w:r>
      <w:r w:rsidR="009A523C" w:rsidRPr="00C15BAA">
        <w:rPr>
          <w:sz w:val="22"/>
          <w:szCs w:val="22"/>
        </w:rPr>
        <w:t>c</w:t>
      </w:r>
      <w:r w:rsidRPr="00C15BAA">
        <w:rPr>
          <w:sz w:val="22"/>
          <w:szCs w:val="22"/>
        </w:rPr>
        <w:t xml:space="preserve">ontract, established in </w:t>
      </w:r>
      <w:r w:rsidR="00F7477B" w:rsidRPr="00C15BAA">
        <w:rPr>
          <w:sz w:val="22"/>
          <w:szCs w:val="22"/>
        </w:rPr>
        <w:t>E</w:t>
      </w:r>
      <w:r w:rsidRPr="00C15BAA">
        <w:rPr>
          <w:sz w:val="22"/>
          <w:szCs w:val="22"/>
        </w:rPr>
        <w:t>uro</w:t>
      </w:r>
      <w:r w:rsidR="00C15BAA" w:rsidRPr="00C15BAA">
        <w:rPr>
          <w:sz w:val="22"/>
          <w:szCs w:val="22"/>
        </w:rPr>
        <w:t xml:space="preserve">, </w:t>
      </w:r>
      <w:r w:rsidRPr="00C15BAA">
        <w:rPr>
          <w:sz w:val="22"/>
          <w:szCs w:val="22"/>
        </w:rPr>
        <w:t xml:space="preserve">is a global price contract. The contract value is </w:t>
      </w:r>
      <w:r w:rsidR="00F7477B" w:rsidRPr="00C15BAA">
        <w:rPr>
          <w:sz w:val="22"/>
          <w:szCs w:val="22"/>
        </w:rPr>
        <w:t xml:space="preserve">EUR </w:t>
      </w:r>
      <w:r w:rsidRPr="00C15BAA">
        <w:rPr>
          <w:sz w:val="22"/>
          <w:szCs w:val="22"/>
          <w:highlight w:val="yellow"/>
        </w:rPr>
        <w:t>&lt;amount&gt;</w:t>
      </w:r>
      <w:r w:rsidR="00B57003">
        <w:rPr>
          <w:sz w:val="22"/>
          <w:szCs w:val="22"/>
        </w:rPr>
        <w:t xml:space="preserve">, </w:t>
      </w:r>
      <w:r w:rsidR="00B57003" w:rsidRPr="008719B5">
        <w:rPr>
          <w:sz w:val="22"/>
          <w:szCs w:val="22"/>
        </w:rPr>
        <w:t>including VAT</w:t>
      </w:r>
      <w:bookmarkStart w:id="0" w:name="_GoBack"/>
      <w:bookmarkEnd w:id="0"/>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ED20D6" w:rsidRDefault="00ED20D6" w:rsidP="00ED20D6">
      <w:pPr>
        <w:keepNext/>
        <w:keepLines/>
        <w:tabs>
          <w:tab w:val="left" w:pos="0"/>
        </w:tabs>
        <w:spacing w:before="240" w:after="120"/>
        <w:rPr>
          <w:sz w:val="22"/>
          <w:szCs w:val="22"/>
        </w:rPr>
      </w:pPr>
      <w:r w:rsidRPr="00C15BAA">
        <w:rPr>
          <w:sz w:val="22"/>
          <w:szCs w:val="22"/>
        </w:rPr>
        <w:t xml:space="preserve">Done in English in </w:t>
      </w:r>
      <w:r w:rsidR="00C15BAA" w:rsidRPr="00C15BAA">
        <w:rPr>
          <w:sz w:val="22"/>
          <w:szCs w:val="22"/>
        </w:rPr>
        <w:t>two</w:t>
      </w:r>
      <w:r w:rsidRPr="00C15BAA">
        <w:rPr>
          <w:sz w:val="22"/>
          <w:szCs w:val="22"/>
        </w:rPr>
        <w:t xml:space="preserve"> </w:t>
      </w:r>
      <w:r w:rsidR="00C15BAA" w:rsidRPr="00C15BAA">
        <w:rPr>
          <w:sz w:val="22"/>
          <w:szCs w:val="22"/>
        </w:rPr>
        <w:t>originals:</w:t>
      </w:r>
      <w:r w:rsidRPr="00C15BAA">
        <w:rPr>
          <w:sz w:val="22"/>
          <w:szCs w:val="22"/>
        </w:rPr>
        <w:t xml:space="preserve"> one original for the contracting authorityand one original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C15BAA" w:rsidRDefault="00C15BAA" w:rsidP="00F8178E">
      <w:pPr>
        <w:jc w:val="center"/>
        <w:rPr>
          <w:b/>
          <w:sz w:val="28"/>
          <w:szCs w:val="28"/>
        </w:rPr>
      </w:pPr>
    </w:p>
    <w:p w:rsidR="00E75AAC" w:rsidRPr="00F8178E" w:rsidRDefault="00C15BAA" w:rsidP="00F8178E">
      <w:pPr>
        <w:jc w:val="center"/>
        <w:rPr>
          <w:b/>
          <w:sz w:val="28"/>
          <w:szCs w:val="28"/>
        </w:rPr>
      </w:pPr>
      <w:r>
        <w:rPr>
          <w:b/>
          <w:sz w:val="28"/>
          <w:szCs w:val="28"/>
        </w:rPr>
        <w:br w:type="page"/>
      </w:r>
      <w:r w:rsidR="00E75AAC" w:rsidRPr="00F8178E">
        <w:rPr>
          <w:b/>
          <w:sz w:val="28"/>
          <w:szCs w:val="28"/>
        </w:rPr>
        <w:lastRenderedPageBreak/>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C15BAA" w:rsidRPr="00C15BAA" w:rsidRDefault="00EF3B57" w:rsidP="00C15BAA">
      <w:pPr>
        <w:keepNext/>
        <w:keepLines/>
        <w:spacing w:after="120"/>
        <w:ind w:left="567" w:hanging="567"/>
        <w:rPr>
          <w:sz w:val="22"/>
          <w:szCs w:val="22"/>
        </w:rPr>
      </w:pPr>
      <w:r w:rsidRPr="0036136C">
        <w:rPr>
          <w:sz w:val="22"/>
          <w:szCs w:val="22"/>
        </w:rPr>
        <w:t>2.1</w:t>
      </w:r>
      <w:r w:rsidR="00B8227D">
        <w:rPr>
          <w:sz w:val="22"/>
          <w:szCs w:val="22"/>
        </w:rPr>
        <w:tab/>
      </w:r>
      <w:r w:rsidR="00C15BAA" w:rsidRPr="00C15BAA">
        <w:rPr>
          <w:sz w:val="22"/>
          <w:szCs w:val="22"/>
        </w:rPr>
        <w:t xml:space="preserve">The contact person for Contracting Authority is Monica Brihan, e-mail address: monica.brihan@e-uvt.ro, the Contracting authority address is no. 4 Vasile Parvan Boulevard, Timisoara, Timis county, Romania. </w:t>
      </w:r>
    </w:p>
    <w:p w:rsidR="00C15BAA" w:rsidRPr="00C15BAA" w:rsidRDefault="00C15BAA" w:rsidP="00C15BAA">
      <w:pPr>
        <w:keepNext/>
        <w:keepLines/>
        <w:spacing w:after="120"/>
        <w:ind w:left="567" w:hanging="567"/>
        <w:rPr>
          <w:sz w:val="22"/>
          <w:szCs w:val="22"/>
        </w:rPr>
      </w:pPr>
      <w:r w:rsidRPr="00C15BAA">
        <w:rPr>
          <w:sz w:val="22"/>
          <w:szCs w:val="22"/>
        </w:rPr>
        <w:tab/>
        <w:t xml:space="preserve">The contact person and the address of the Contractor is </w:t>
      </w:r>
      <w:r w:rsidRPr="00C15BAA">
        <w:rPr>
          <w:sz w:val="22"/>
          <w:szCs w:val="22"/>
          <w:highlight w:val="yellow"/>
        </w:rPr>
        <w:t>&lt;Indicate here the contact persons, addresses of the Parties, their other contact details.&gt;</w:t>
      </w:r>
    </w:p>
    <w:p w:rsidR="00CB06F5" w:rsidRDefault="00C15BAA" w:rsidP="00C15BAA">
      <w:pPr>
        <w:keepNext/>
        <w:keepLines/>
        <w:spacing w:after="120"/>
        <w:ind w:left="567" w:hanging="567"/>
        <w:rPr>
          <w:sz w:val="22"/>
          <w:szCs w:val="22"/>
        </w:rPr>
      </w:pPr>
      <w:r w:rsidRPr="00C15BAA">
        <w:rPr>
          <w:sz w:val="22"/>
          <w:szCs w:val="22"/>
        </w:rPr>
        <w:tab/>
        <w:t>The parties of the contract shall communicate through e-mail.</w:t>
      </w: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D119D8" w:rsidRPr="0036136C" w:rsidRDefault="00D119D8" w:rsidP="00B8227D">
      <w:pPr>
        <w:keepNext/>
        <w:keepLines/>
        <w:spacing w:after="120"/>
        <w:ind w:left="567" w:hanging="567"/>
        <w:rPr>
          <w:sz w:val="22"/>
          <w:szCs w:val="22"/>
        </w:rPr>
      </w:pPr>
    </w:p>
    <w:p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C15BAA" w:rsidRPr="00C15BAA">
        <w:rPr>
          <w:sz w:val="22"/>
          <w:szCs w:val="22"/>
        </w:rPr>
        <w:t>All activities that will be performed by the provider with the rules lay down in the Communication and Visibility Manual for EU External Actions published by the European Commission.</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7563C0" w:rsidRPr="00C15BAA" w:rsidRDefault="007563C0" w:rsidP="00C15BAA">
      <w:pPr>
        <w:spacing w:after="0"/>
        <w:ind w:left="567" w:hanging="567"/>
        <w:rPr>
          <w:sz w:val="22"/>
          <w:szCs w:val="22"/>
        </w:rPr>
      </w:pPr>
      <w:r w:rsidRPr="00C15BAA">
        <w:rPr>
          <w:sz w:val="22"/>
          <w:szCs w:val="22"/>
        </w:rPr>
        <w:t>19.1</w:t>
      </w:r>
      <w:r w:rsidRPr="00C15BAA">
        <w:rPr>
          <w:b/>
          <w:sz w:val="22"/>
          <w:szCs w:val="22"/>
        </w:rPr>
        <w:tab/>
      </w:r>
      <w:r w:rsidRPr="00C15BAA">
        <w:rPr>
          <w:sz w:val="22"/>
          <w:szCs w:val="22"/>
        </w:rPr>
        <w:t>The start date for implementation shall be date of signature of the contract by both parties</w:t>
      </w:r>
    </w:p>
    <w:p w:rsidR="00B8227D" w:rsidRPr="002D5121" w:rsidRDefault="007563C0" w:rsidP="008F222F">
      <w:pPr>
        <w:spacing w:after="120"/>
        <w:ind w:left="567" w:hanging="567"/>
        <w:rPr>
          <w:sz w:val="22"/>
          <w:szCs w:val="22"/>
        </w:rPr>
      </w:pPr>
      <w:r w:rsidRPr="00C15BAA">
        <w:rPr>
          <w:sz w:val="22"/>
          <w:szCs w:val="22"/>
        </w:rPr>
        <w:t>19.2</w:t>
      </w:r>
      <w:r w:rsidRPr="00C15BAA">
        <w:rPr>
          <w:sz w:val="22"/>
          <w:szCs w:val="22"/>
        </w:rPr>
        <w:tab/>
      </w:r>
      <w:r w:rsidR="005729F2" w:rsidRPr="00C15BAA">
        <w:rPr>
          <w:sz w:val="22"/>
          <w:szCs w:val="22"/>
        </w:rPr>
        <w:t>The</w:t>
      </w:r>
      <w:r w:rsidRPr="00C15BAA">
        <w:rPr>
          <w:sz w:val="22"/>
          <w:szCs w:val="22"/>
        </w:rPr>
        <w:t xml:space="preserve"> period for implementing the tasks is </w:t>
      </w:r>
      <w:r w:rsidR="00C15BAA" w:rsidRPr="00C15BAA">
        <w:rPr>
          <w:sz w:val="22"/>
          <w:szCs w:val="22"/>
        </w:rPr>
        <w:t>3</w:t>
      </w:r>
      <w:r w:rsidRPr="00C15BAA">
        <w:rPr>
          <w:sz w:val="22"/>
          <w:szCs w:val="22"/>
        </w:rPr>
        <w:t xml:space="preserve"> months from the start date.</w:t>
      </w:r>
    </w:p>
    <w:p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rsidR="00B252A4" w:rsidRDefault="00B252A4" w:rsidP="00C15BAA">
      <w:pPr>
        <w:pStyle w:val="ListNumber"/>
        <w:numPr>
          <w:ilvl w:val="0"/>
          <w:numId w:val="0"/>
        </w:numPr>
        <w:spacing w:after="120"/>
        <w:ind w:left="567" w:hanging="567"/>
        <w:rPr>
          <w:sz w:val="22"/>
          <w:szCs w:val="22"/>
        </w:rPr>
      </w:pPr>
      <w:r w:rsidRPr="00C15BAA">
        <w:rPr>
          <w:sz w:val="22"/>
          <w:szCs w:val="22"/>
        </w:rPr>
        <w:t>27.5</w:t>
      </w:r>
      <w:r w:rsidR="00B8227D" w:rsidRPr="00C15BAA">
        <w:rPr>
          <w:sz w:val="22"/>
          <w:szCs w:val="22"/>
        </w:rPr>
        <w:tab/>
      </w:r>
      <w:r w:rsidRPr="00C15BAA">
        <w:rPr>
          <w:sz w:val="22"/>
          <w:szCs w:val="22"/>
        </w:rPr>
        <w:t xml:space="preserve">The </w:t>
      </w:r>
      <w:r w:rsidR="009A523C" w:rsidRPr="00C15BAA">
        <w:rPr>
          <w:sz w:val="22"/>
          <w:szCs w:val="22"/>
        </w:rPr>
        <w:t>c</w:t>
      </w:r>
      <w:r w:rsidRPr="00C15BAA">
        <w:rPr>
          <w:sz w:val="22"/>
          <w:szCs w:val="22"/>
        </w:rPr>
        <w:t xml:space="preserve">ontracting </w:t>
      </w:r>
      <w:r w:rsidR="009A523C" w:rsidRPr="00C15BAA">
        <w:rPr>
          <w:sz w:val="22"/>
          <w:szCs w:val="22"/>
        </w:rPr>
        <w:t>a</w:t>
      </w:r>
      <w:r w:rsidRPr="00C15BAA">
        <w:rPr>
          <w:sz w:val="22"/>
          <w:szCs w:val="22"/>
        </w:rPr>
        <w:t xml:space="preserve">uthority shall, within 45 days of receipt, notify the </w:t>
      </w:r>
      <w:r w:rsidR="009A523C" w:rsidRPr="00C15BAA">
        <w:rPr>
          <w:sz w:val="22"/>
          <w:szCs w:val="22"/>
        </w:rPr>
        <w:t>c</w:t>
      </w:r>
      <w:r w:rsidRPr="00C15BAA">
        <w:rPr>
          <w:sz w:val="22"/>
          <w:szCs w:val="22"/>
        </w:rPr>
        <w:t xml:space="preserve">ontractor of its decision concerning the documents or reports received by it, giving reasons should it reject the reports or documents, or request amendments. If the </w:t>
      </w:r>
      <w:r w:rsidR="009A523C" w:rsidRPr="00C15BAA">
        <w:rPr>
          <w:sz w:val="22"/>
          <w:szCs w:val="22"/>
        </w:rPr>
        <w:t>c</w:t>
      </w:r>
      <w:r w:rsidRPr="00C15BAA">
        <w:rPr>
          <w:sz w:val="22"/>
          <w:szCs w:val="22"/>
        </w:rPr>
        <w:t xml:space="preserve">ontracting </w:t>
      </w:r>
      <w:r w:rsidR="009A523C" w:rsidRPr="00C15BAA">
        <w:rPr>
          <w:sz w:val="22"/>
          <w:szCs w:val="22"/>
        </w:rPr>
        <w:t>a</w:t>
      </w:r>
      <w:r w:rsidRPr="00C15BAA">
        <w:rPr>
          <w:sz w:val="22"/>
          <w:szCs w:val="22"/>
        </w:rPr>
        <w:t xml:space="preserve">uthority does not give any comments on the documents or reports within the time limit, the </w:t>
      </w:r>
      <w:r w:rsidR="009A523C" w:rsidRPr="00C15BAA">
        <w:rPr>
          <w:sz w:val="22"/>
          <w:szCs w:val="22"/>
        </w:rPr>
        <w:t>c</w:t>
      </w:r>
      <w:r w:rsidRPr="00C15BAA">
        <w:rPr>
          <w:sz w:val="22"/>
          <w:szCs w:val="22"/>
        </w:rPr>
        <w:t xml:space="preserve">ontractor may request written acceptance of them. The documents or reports shall be deemed to have been approved by the </w:t>
      </w:r>
      <w:r w:rsidR="009A523C" w:rsidRPr="00C15BAA">
        <w:rPr>
          <w:sz w:val="22"/>
          <w:szCs w:val="22"/>
        </w:rPr>
        <w:t>c</w:t>
      </w:r>
      <w:r w:rsidRPr="00C15BAA">
        <w:rPr>
          <w:sz w:val="22"/>
          <w:szCs w:val="22"/>
        </w:rPr>
        <w:t xml:space="preserve">ontracting </w:t>
      </w:r>
      <w:r w:rsidR="009A523C" w:rsidRPr="00C15BAA">
        <w:rPr>
          <w:sz w:val="22"/>
          <w:szCs w:val="22"/>
        </w:rPr>
        <w:t>a</w:t>
      </w:r>
      <w:r w:rsidRPr="00C15BAA">
        <w:rPr>
          <w:sz w:val="22"/>
          <w:szCs w:val="22"/>
        </w:rPr>
        <w:t xml:space="preserve">uthority if it does not expressly inform the </w:t>
      </w:r>
      <w:r w:rsidR="009A523C" w:rsidRPr="00C15BAA">
        <w:rPr>
          <w:sz w:val="22"/>
          <w:szCs w:val="22"/>
        </w:rPr>
        <w:t>c</w:t>
      </w:r>
      <w:r w:rsidRPr="00C15BAA">
        <w:rPr>
          <w:sz w:val="22"/>
          <w:szCs w:val="22"/>
        </w:rPr>
        <w:t>ontractor of any comments within 45 days of the receipt of the report</w:t>
      </w:r>
      <w:r w:rsidR="00730A8A" w:rsidRPr="00C15BAA">
        <w:rPr>
          <w:sz w:val="22"/>
          <w:szCs w:val="22"/>
        </w:rPr>
        <w:t>.</w:t>
      </w:r>
      <w:r w:rsidR="00004E82" w:rsidRPr="00004E82">
        <w:rPr>
          <w:sz w:val="22"/>
          <w:szCs w:val="22"/>
        </w:rPr>
        <w:t xml:space="preserve"> </w:t>
      </w:r>
    </w:p>
    <w:p w:rsidR="009642E7" w:rsidRPr="00B8227D" w:rsidRDefault="00A1628E" w:rsidP="004443F8">
      <w:pPr>
        <w:keepNext/>
        <w:keepLines/>
        <w:tabs>
          <w:tab w:val="left" w:pos="1134"/>
        </w:tabs>
        <w:spacing w:before="240" w:after="120"/>
        <w:ind w:left="1134" w:hanging="1134"/>
        <w:rPr>
          <w:b/>
        </w:rPr>
      </w:pPr>
      <w:r w:rsidRPr="00B8227D">
        <w:rPr>
          <w:b/>
        </w:rPr>
        <w:lastRenderedPageBreak/>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rsidTr="00212B1D">
        <w:trPr>
          <w:cantSplit/>
          <w:trHeight w:val="345"/>
        </w:trPr>
        <w:tc>
          <w:tcPr>
            <w:tcW w:w="1134" w:type="dxa"/>
          </w:tcPr>
          <w:p w:rsidR="009642E7" w:rsidRPr="0036136C" w:rsidRDefault="009642E7">
            <w:pPr>
              <w:keepNext/>
              <w:spacing w:before="40" w:after="40"/>
              <w:jc w:val="center"/>
              <w:rPr>
                <w:b/>
                <w:sz w:val="22"/>
                <w:szCs w:val="22"/>
              </w:rPr>
            </w:pPr>
            <w:r w:rsidRPr="0036136C">
              <w:rPr>
                <w:b/>
                <w:sz w:val="22"/>
                <w:szCs w:val="22"/>
              </w:rPr>
              <w:t>Month</w:t>
            </w:r>
          </w:p>
        </w:tc>
        <w:tc>
          <w:tcPr>
            <w:tcW w:w="6078" w:type="dxa"/>
          </w:tcPr>
          <w:p w:rsidR="009642E7" w:rsidRPr="0036136C" w:rsidRDefault="009642E7">
            <w:pPr>
              <w:keepNext/>
              <w:spacing w:before="40" w:after="40"/>
              <w:rPr>
                <w:b/>
                <w:sz w:val="22"/>
                <w:szCs w:val="22"/>
              </w:rPr>
            </w:pPr>
          </w:p>
        </w:tc>
        <w:tc>
          <w:tcPr>
            <w:tcW w:w="1520" w:type="dxa"/>
          </w:tcPr>
          <w:p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9642E7" w:rsidRPr="0036136C" w:rsidTr="00212B1D">
        <w:trPr>
          <w:cantSplit/>
          <w:trHeight w:val="1082"/>
        </w:trPr>
        <w:tc>
          <w:tcPr>
            <w:tcW w:w="1134" w:type="dxa"/>
            <w:tcBorders>
              <w:bottom w:val="nil"/>
            </w:tcBorders>
          </w:tcPr>
          <w:p w:rsidR="009642E7" w:rsidRPr="0036136C" w:rsidRDefault="009642E7" w:rsidP="00030EA7">
            <w:pPr>
              <w:spacing w:before="40" w:after="40"/>
              <w:jc w:val="center"/>
              <w:rPr>
                <w:b/>
                <w:sz w:val="22"/>
                <w:szCs w:val="22"/>
              </w:rPr>
            </w:pPr>
            <w:r w:rsidRPr="00030EA7">
              <w:rPr>
                <w:b/>
                <w:sz w:val="22"/>
                <w:szCs w:val="22"/>
              </w:rPr>
              <w:t>Month</w:t>
            </w:r>
            <w:r w:rsidR="00030EA7">
              <w:rPr>
                <w:b/>
                <w:sz w:val="22"/>
                <w:szCs w:val="22"/>
              </w:rPr>
              <w:t xml:space="preserve"> of service delivery</w:t>
            </w:r>
          </w:p>
        </w:tc>
        <w:tc>
          <w:tcPr>
            <w:tcW w:w="6078" w:type="dxa"/>
            <w:tcBorders>
              <w:bottom w:val="nil"/>
            </w:tcBorders>
          </w:tcPr>
          <w:p w:rsidR="009642E7" w:rsidRPr="0036136C" w:rsidRDefault="00030EA7" w:rsidP="00030EA7">
            <w:pPr>
              <w:spacing w:before="40" w:after="40"/>
              <w:rPr>
                <w:b/>
                <w:sz w:val="22"/>
                <w:szCs w:val="22"/>
              </w:rPr>
            </w:pPr>
            <w:r>
              <w:rPr>
                <w:b/>
                <w:sz w:val="22"/>
                <w:szCs w:val="22"/>
              </w:rPr>
              <w:t>The entire contract value</w:t>
            </w:r>
          </w:p>
        </w:tc>
        <w:tc>
          <w:tcPr>
            <w:tcW w:w="1520" w:type="dxa"/>
            <w:tcBorders>
              <w:bottom w:val="nil"/>
            </w:tcBorders>
          </w:tcPr>
          <w:p w:rsidR="009642E7" w:rsidRPr="0036136C" w:rsidRDefault="00030EA7">
            <w:pPr>
              <w:spacing w:after="0"/>
              <w:jc w:val="center"/>
              <w:rPr>
                <w:sz w:val="22"/>
                <w:szCs w:val="22"/>
              </w:rPr>
            </w:pPr>
            <w:r>
              <w:rPr>
                <w:sz w:val="22"/>
                <w:szCs w:val="22"/>
                <w:highlight w:val="yellow"/>
              </w:rPr>
              <w:t>100</w:t>
            </w:r>
            <w:r w:rsidR="009642E7" w:rsidRPr="00104095">
              <w:rPr>
                <w:sz w:val="22"/>
                <w:szCs w:val="22"/>
                <w:highlight w:val="yellow"/>
              </w:rPr>
              <w:t>% of the contract value</w:t>
            </w:r>
          </w:p>
          <w:p w:rsidR="009642E7" w:rsidRPr="0036136C" w:rsidRDefault="009642E7">
            <w:pPr>
              <w:spacing w:after="0"/>
              <w:jc w:val="center"/>
              <w:rPr>
                <w:sz w:val="22"/>
                <w:szCs w:val="22"/>
              </w:rPr>
            </w:pPr>
          </w:p>
        </w:tc>
      </w:tr>
      <w:tr w:rsidR="009642E7" w:rsidRPr="0036136C" w:rsidTr="00212B1D">
        <w:trPr>
          <w:cantSplit/>
          <w:trHeight w:val="816"/>
        </w:trPr>
        <w:tc>
          <w:tcPr>
            <w:tcW w:w="1134" w:type="dxa"/>
            <w:tcBorders>
              <w:top w:val="dotted" w:sz="4" w:space="0" w:color="auto"/>
              <w:bottom w:val="single" w:sz="4" w:space="0" w:color="auto"/>
            </w:tcBorders>
            <w:shd w:val="pct10" w:color="auto" w:fill="FFFFFF"/>
          </w:tcPr>
          <w:p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rsidR="00030EA7" w:rsidRPr="0036136C" w:rsidRDefault="00030EA7" w:rsidP="007C12B8">
      <w:pPr>
        <w:autoSpaceDE w:val="0"/>
        <w:autoSpaceDN w:val="0"/>
        <w:adjustRightInd w:val="0"/>
        <w:ind w:left="567"/>
        <w:rPr>
          <w:sz w:val="22"/>
          <w:szCs w:val="22"/>
        </w:rPr>
      </w:pPr>
      <w:r w:rsidRPr="004E6ACC">
        <w:rPr>
          <w:sz w:val="22"/>
          <w:szCs w:val="22"/>
        </w:rPr>
        <w:t>The contractor will provide contracting authority with the brief repo</w:t>
      </w:r>
      <w:r>
        <w:rPr>
          <w:sz w:val="22"/>
          <w:szCs w:val="22"/>
        </w:rPr>
        <w:t>rt on execution of the services</w:t>
      </w:r>
      <w:r w:rsidRPr="004E6ACC">
        <w:rPr>
          <w:sz w:val="22"/>
          <w:szCs w:val="22"/>
        </w:rPr>
        <w:t>, which will represent the basis for issuing final payment</w:t>
      </w:r>
      <w:r>
        <w:rPr>
          <w:sz w:val="22"/>
          <w:szCs w:val="22"/>
        </w:rPr>
        <w:t xml:space="preserve">, according to </w:t>
      </w:r>
      <w:r w:rsidRPr="004E6ACC">
        <w:rPr>
          <w:sz w:val="22"/>
          <w:szCs w:val="22"/>
        </w:rPr>
        <w:t>the plan provided by Contracting Authority</w:t>
      </w:r>
      <w:r>
        <w:rPr>
          <w:sz w:val="22"/>
          <w:szCs w:val="22"/>
        </w:rPr>
        <w:t>.</w:t>
      </w:r>
    </w:p>
    <w:p w:rsidR="00640C03" w:rsidRPr="00953650" w:rsidRDefault="00A1628E" w:rsidP="00953650">
      <w:pPr>
        <w:spacing w:after="0"/>
        <w:ind w:left="567" w:hanging="567"/>
        <w:rPr>
          <w:sz w:val="22"/>
          <w:szCs w:val="22"/>
        </w:rPr>
      </w:pPr>
      <w:r w:rsidRPr="00953650">
        <w:rPr>
          <w:sz w:val="22"/>
          <w:szCs w:val="22"/>
        </w:rPr>
        <w:t>29.3</w:t>
      </w:r>
      <w:r w:rsidRPr="00953650">
        <w:rPr>
          <w:sz w:val="22"/>
          <w:szCs w:val="22"/>
        </w:rPr>
        <w:tab/>
      </w:r>
      <w:r w:rsidR="00057077" w:rsidRPr="00953650">
        <w:rPr>
          <w:sz w:val="22"/>
          <w:szCs w:val="22"/>
        </w:rPr>
        <w:t xml:space="preserve">By derogation from Article 29.3 of the </w:t>
      </w:r>
      <w:r w:rsidR="0077786E" w:rsidRPr="00953650">
        <w:rPr>
          <w:sz w:val="22"/>
          <w:szCs w:val="22"/>
        </w:rPr>
        <w:t>g</w:t>
      </w:r>
      <w:r w:rsidR="00057077" w:rsidRPr="00953650">
        <w:rPr>
          <w:sz w:val="22"/>
          <w:szCs w:val="22"/>
        </w:rPr>
        <w:t xml:space="preserve">eneral </w:t>
      </w:r>
      <w:r w:rsidR="0077786E" w:rsidRPr="00953650">
        <w:rPr>
          <w:sz w:val="22"/>
          <w:szCs w:val="22"/>
        </w:rPr>
        <w:t>c</w:t>
      </w:r>
      <w:r w:rsidR="00057077" w:rsidRPr="00953650">
        <w:rPr>
          <w:sz w:val="22"/>
          <w:szCs w:val="22"/>
        </w:rPr>
        <w:t xml:space="preserve">onditions, once the deadline </w:t>
      </w:r>
      <w:r w:rsidR="002250E9" w:rsidRPr="00953650">
        <w:rPr>
          <w:sz w:val="22"/>
          <w:szCs w:val="22"/>
        </w:rPr>
        <w:t>set</w:t>
      </w:r>
      <w:r w:rsidR="009C55DD" w:rsidRPr="00953650">
        <w:rPr>
          <w:sz w:val="22"/>
          <w:szCs w:val="22"/>
        </w:rPr>
        <w:t xml:space="preserve"> in Article 29.1 </w:t>
      </w:r>
      <w:r w:rsidR="00057077" w:rsidRPr="00953650">
        <w:rPr>
          <w:sz w:val="22"/>
          <w:szCs w:val="22"/>
        </w:rPr>
        <w:t xml:space="preserve">has expired, the </w:t>
      </w:r>
      <w:r w:rsidR="002F498B" w:rsidRPr="00953650">
        <w:rPr>
          <w:sz w:val="22"/>
          <w:szCs w:val="22"/>
        </w:rPr>
        <w:t>c</w:t>
      </w:r>
      <w:r w:rsidR="00805B43" w:rsidRPr="00953650">
        <w:rPr>
          <w:sz w:val="22"/>
          <w:szCs w:val="22"/>
        </w:rPr>
        <w:t>ontractor</w:t>
      </w:r>
      <w:r w:rsidR="00A02D95" w:rsidRPr="00953650">
        <w:rPr>
          <w:sz w:val="22"/>
          <w:szCs w:val="22"/>
        </w:rPr>
        <w:t xml:space="preserve"> will</w:t>
      </w:r>
      <w:r w:rsidR="002250E9" w:rsidRPr="00953650">
        <w:rPr>
          <w:sz w:val="22"/>
          <w:szCs w:val="22"/>
        </w:rPr>
        <w:t>,</w:t>
      </w:r>
      <w:r w:rsidR="00057077" w:rsidRPr="00953650">
        <w:rPr>
          <w:sz w:val="22"/>
          <w:szCs w:val="22"/>
        </w:rPr>
        <w:t xml:space="preserve"> </w:t>
      </w:r>
      <w:r w:rsidR="00850711" w:rsidRPr="00953650">
        <w:rPr>
          <w:sz w:val="22"/>
          <w:szCs w:val="22"/>
        </w:rPr>
        <w:t>upon demand</w:t>
      </w:r>
      <w:r w:rsidR="00A02D95" w:rsidRPr="00953650">
        <w:rPr>
          <w:sz w:val="22"/>
          <w:szCs w:val="22"/>
        </w:rPr>
        <w:t>,</w:t>
      </w:r>
      <w:r w:rsidR="00A02D95" w:rsidRPr="00953650">
        <w:t xml:space="preserve"> </w:t>
      </w:r>
      <w:r w:rsidR="00A02D95" w:rsidRPr="00953650">
        <w:rPr>
          <w:sz w:val="22"/>
          <w:szCs w:val="22"/>
        </w:rPr>
        <w:t xml:space="preserve">be entitled to late-payment interest at the rate and for the period mentioned in the </w:t>
      </w:r>
      <w:r w:rsidR="0077786E" w:rsidRPr="00953650">
        <w:rPr>
          <w:sz w:val="22"/>
          <w:szCs w:val="22"/>
        </w:rPr>
        <w:t>g</w:t>
      </w:r>
      <w:r w:rsidR="00A02D95" w:rsidRPr="00953650">
        <w:rPr>
          <w:sz w:val="22"/>
          <w:szCs w:val="22"/>
        </w:rPr>
        <w:t xml:space="preserve">eneral </w:t>
      </w:r>
      <w:r w:rsidR="0077786E" w:rsidRPr="00953650">
        <w:rPr>
          <w:sz w:val="22"/>
          <w:szCs w:val="22"/>
        </w:rPr>
        <w:t>c</w:t>
      </w:r>
      <w:r w:rsidR="00A02D95" w:rsidRPr="00953650">
        <w:rPr>
          <w:sz w:val="22"/>
          <w:szCs w:val="22"/>
        </w:rPr>
        <w:t>onditions submitted</w:t>
      </w:r>
      <w:r w:rsidR="00BE5213" w:rsidRPr="00953650">
        <w:rPr>
          <w:sz w:val="22"/>
          <w:szCs w:val="22"/>
        </w:rPr>
        <w:t xml:space="preserve"> </w:t>
      </w:r>
      <w:r w:rsidR="00A02D95" w:rsidRPr="00953650">
        <w:rPr>
          <w:sz w:val="22"/>
          <w:szCs w:val="22"/>
        </w:rPr>
        <w:t>The demand must be submitted within two months of receiving late payment.</w:t>
      </w:r>
    </w:p>
    <w:p w:rsidR="00A1628E" w:rsidRPr="00953650" w:rsidRDefault="00A1628E" w:rsidP="004443F8">
      <w:pPr>
        <w:spacing w:after="120"/>
        <w:ind w:left="567" w:hanging="567"/>
        <w:rPr>
          <w:sz w:val="22"/>
          <w:szCs w:val="22"/>
        </w:rPr>
      </w:pPr>
      <w:r w:rsidRPr="00953650">
        <w:rPr>
          <w:sz w:val="22"/>
          <w:szCs w:val="22"/>
        </w:rPr>
        <w:t>29.5</w:t>
      </w:r>
      <w:r w:rsidRPr="00953650">
        <w:rPr>
          <w:sz w:val="22"/>
          <w:szCs w:val="22"/>
        </w:rPr>
        <w:tab/>
        <w:t xml:space="preserve">Payments will be made in national currency in accordance with Articles 20.6 and 29.4 of the </w:t>
      </w:r>
      <w:r w:rsidR="0077786E" w:rsidRPr="00953650">
        <w:rPr>
          <w:sz w:val="22"/>
          <w:szCs w:val="22"/>
        </w:rPr>
        <w:t>g</w:t>
      </w:r>
      <w:r w:rsidRPr="00953650">
        <w:rPr>
          <w:sz w:val="22"/>
          <w:szCs w:val="22"/>
        </w:rPr>
        <w:t xml:space="preserve">eneral </w:t>
      </w:r>
      <w:r w:rsidR="0077786E" w:rsidRPr="00953650">
        <w:rPr>
          <w:sz w:val="22"/>
          <w:szCs w:val="22"/>
        </w:rPr>
        <w:t>c</w:t>
      </w:r>
      <w:r w:rsidRPr="00953650">
        <w:rPr>
          <w:sz w:val="22"/>
          <w:szCs w:val="22"/>
        </w:rPr>
        <w:t xml:space="preserve">onditions into the bank account notified by the </w:t>
      </w:r>
      <w:r w:rsidR="002F498B" w:rsidRPr="00953650">
        <w:rPr>
          <w:sz w:val="22"/>
          <w:szCs w:val="22"/>
        </w:rPr>
        <w:t>c</w:t>
      </w:r>
      <w:r w:rsidRPr="00953650">
        <w:rPr>
          <w:sz w:val="22"/>
          <w:szCs w:val="22"/>
        </w:rPr>
        <w:t xml:space="preserve">ontractor to the </w:t>
      </w:r>
      <w:r w:rsidR="002F498B" w:rsidRPr="00953650">
        <w:rPr>
          <w:sz w:val="22"/>
          <w:szCs w:val="22"/>
        </w:rPr>
        <w:t>c</w:t>
      </w:r>
      <w:r w:rsidRPr="00953650">
        <w:rPr>
          <w:sz w:val="22"/>
          <w:szCs w:val="22"/>
        </w:rPr>
        <w:t xml:space="preserve">ontracting </w:t>
      </w:r>
      <w:r w:rsidR="002F498B" w:rsidRPr="00953650">
        <w:rPr>
          <w:sz w:val="22"/>
          <w:szCs w:val="22"/>
        </w:rPr>
        <w:t>a</w:t>
      </w:r>
      <w:r w:rsidRPr="00953650">
        <w:rPr>
          <w:sz w:val="22"/>
          <w:szCs w:val="22"/>
        </w:rPr>
        <w:t>uthority.</w:t>
      </w:r>
    </w:p>
    <w:p w:rsidR="00A1628E" w:rsidRPr="00953650" w:rsidRDefault="00A1628E" w:rsidP="004443F8">
      <w:pPr>
        <w:keepNext/>
        <w:keepLines/>
        <w:tabs>
          <w:tab w:val="left" w:pos="1134"/>
        </w:tabs>
        <w:spacing w:before="240" w:after="120"/>
        <w:ind w:left="1134" w:hanging="1134"/>
        <w:rPr>
          <w:b/>
        </w:rPr>
      </w:pPr>
      <w:r w:rsidRPr="00953650">
        <w:rPr>
          <w:b/>
        </w:rPr>
        <w:t>Article 30</w:t>
      </w:r>
      <w:r w:rsidRPr="00953650">
        <w:rPr>
          <w:b/>
        </w:rPr>
        <w:tab/>
        <w:t xml:space="preserve">Financial </w:t>
      </w:r>
      <w:r w:rsidR="0077786E" w:rsidRPr="00953650">
        <w:rPr>
          <w:b/>
        </w:rPr>
        <w:t>g</w:t>
      </w:r>
      <w:r w:rsidRPr="00953650">
        <w:rPr>
          <w:b/>
        </w:rPr>
        <w:t>uarantee</w:t>
      </w:r>
    </w:p>
    <w:p w:rsidR="009A3CD3" w:rsidRDefault="00CB06F5" w:rsidP="00AD602B">
      <w:pPr>
        <w:spacing w:after="0"/>
        <w:ind w:left="709" w:hanging="709"/>
        <w:rPr>
          <w:bCs/>
          <w:sz w:val="22"/>
          <w:szCs w:val="22"/>
        </w:rPr>
      </w:pPr>
      <w:r w:rsidRPr="00953650">
        <w:rPr>
          <w:bCs/>
          <w:sz w:val="22"/>
          <w:szCs w:val="22"/>
        </w:rPr>
        <w:t>30.1</w:t>
      </w:r>
      <w:r w:rsidRPr="00953650">
        <w:rPr>
          <w:bCs/>
          <w:sz w:val="22"/>
          <w:szCs w:val="22"/>
        </w:rPr>
        <w:tab/>
      </w:r>
      <w:r w:rsidR="009A3CD3" w:rsidRPr="00953650">
        <w:rPr>
          <w:bCs/>
          <w:sz w:val="22"/>
          <w:szCs w:val="22"/>
        </w:rPr>
        <w:t xml:space="preserve">By derogation </w:t>
      </w:r>
      <w:r w:rsidR="009A3CD3" w:rsidRPr="00953650">
        <w:rPr>
          <w:sz w:val="22"/>
          <w:szCs w:val="22"/>
        </w:rPr>
        <w:t xml:space="preserve">from </w:t>
      </w:r>
      <w:r w:rsidR="009A3CD3" w:rsidRPr="00953650">
        <w:rPr>
          <w:bCs/>
          <w:sz w:val="22"/>
          <w:szCs w:val="22"/>
        </w:rPr>
        <w:t xml:space="preserve">article </w:t>
      </w:r>
      <w:r w:rsidR="009A3CD3" w:rsidRPr="00953650">
        <w:rPr>
          <w:sz w:val="22"/>
          <w:szCs w:val="22"/>
        </w:rPr>
        <w:t xml:space="preserve">30 of the </w:t>
      </w:r>
      <w:r w:rsidR="0077786E" w:rsidRPr="00953650">
        <w:rPr>
          <w:sz w:val="22"/>
          <w:szCs w:val="22"/>
        </w:rPr>
        <w:t>g</w:t>
      </w:r>
      <w:r w:rsidR="009A3CD3" w:rsidRPr="00953650">
        <w:rPr>
          <w:sz w:val="22"/>
          <w:szCs w:val="22"/>
        </w:rPr>
        <w:t xml:space="preserve">eneral </w:t>
      </w:r>
      <w:r w:rsidR="0077786E" w:rsidRPr="00953650">
        <w:rPr>
          <w:sz w:val="22"/>
          <w:szCs w:val="22"/>
        </w:rPr>
        <w:t>c</w:t>
      </w:r>
      <w:r w:rsidR="009A3CD3" w:rsidRPr="00953650">
        <w:rPr>
          <w:sz w:val="22"/>
          <w:szCs w:val="22"/>
        </w:rPr>
        <w:t>onditions,</w:t>
      </w:r>
      <w:r w:rsidR="009A3CD3" w:rsidRPr="00953650">
        <w:rPr>
          <w:bCs/>
          <w:sz w:val="22"/>
          <w:szCs w:val="22"/>
        </w:rPr>
        <w:t xml:space="preserve"> no pre-financing guarantee is required</w:t>
      </w:r>
      <w:r w:rsidR="00953650">
        <w:rPr>
          <w:bCs/>
          <w:sz w:val="22"/>
          <w:szCs w:val="22"/>
        </w:rPr>
        <w:t>.</w:t>
      </w:r>
    </w:p>
    <w:p w:rsidR="009A3CD3" w:rsidRPr="0036136C" w:rsidRDefault="009A3CD3" w:rsidP="00AD602B">
      <w:pPr>
        <w:spacing w:after="0"/>
        <w:ind w:left="709" w:hanging="709"/>
        <w:rPr>
          <w:bCs/>
          <w:sz w:val="22"/>
          <w:szCs w:val="22"/>
        </w:rPr>
      </w:pPr>
      <w:r>
        <w:rPr>
          <w:bCs/>
          <w:sz w:val="22"/>
          <w:szCs w:val="22"/>
        </w:rPr>
        <w:tab/>
      </w:r>
    </w:p>
    <w:p w:rsidR="002A496E" w:rsidRPr="00953650" w:rsidRDefault="002A496E" w:rsidP="004443F8">
      <w:pPr>
        <w:keepNext/>
        <w:keepLines/>
        <w:tabs>
          <w:tab w:val="left" w:pos="1134"/>
        </w:tabs>
        <w:spacing w:before="240" w:after="120"/>
        <w:ind w:left="1134" w:hanging="1134"/>
        <w:rPr>
          <w:b/>
        </w:rPr>
      </w:pPr>
      <w:r w:rsidRPr="00953650">
        <w:rPr>
          <w:b/>
        </w:rPr>
        <w:t>Article 40</w:t>
      </w:r>
      <w:r w:rsidRPr="00953650">
        <w:rPr>
          <w:b/>
        </w:rPr>
        <w:tab/>
        <w:t>Settlement of disputes</w:t>
      </w:r>
    </w:p>
    <w:p w:rsidR="009642E7" w:rsidRPr="00953650" w:rsidRDefault="00953650" w:rsidP="00CF41D3">
      <w:pPr>
        <w:spacing w:after="120"/>
        <w:ind w:left="567" w:hanging="567"/>
        <w:rPr>
          <w:sz w:val="22"/>
          <w:szCs w:val="22"/>
        </w:rPr>
      </w:pPr>
      <w:r w:rsidRPr="00953650">
        <w:rPr>
          <w:sz w:val="22"/>
          <w:szCs w:val="22"/>
        </w:rPr>
        <w:t xml:space="preserve"> </w:t>
      </w:r>
      <w:r w:rsidR="002A496E" w:rsidRPr="00953650">
        <w:rPr>
          <w:sz w:val="22"/>
          <w:szCs w:val="22"/>
        </w:rPr>
        <w:t>40</w:t>
      </w:r>
      <w:r w:rsidR="009642E7" w:rsidRPr="00953650">
        <w:rPr>
          <w:sz w:val="22"/>
          <w:szCs w:val="22"/>
        </w:rPr>
        <w:t>.</w:t>
      </w:r>
      <w:r w:rsidR="002A496E" w:rsidRPr="00953650">
        <w:rPr>
          <w:sz w:val="22"/>
          <w:szCs w:val="22"/>
        </w:rPr>
        <w:t>4</w:t>
      </w:r>
      <w:r w:rsidR="009642E7" w:rsidRPr="00953650">
        <w:rPr>
          <w:sz w:val="22"/>
          <w:szCs w:val="22"/>
        </w:rPr>
        <w:tab/>
        <w:t xml:space="preserve">Any disputes arising out of or relating to this </w:t>
      </w:r>
      <w:r w:rsidR="002F498B" w:rsidRPr="00953650">
        <w:rPr>
          <w:sz w:val="22"/>
          <w:szCs w:val="22"/>
        </w:rPr>
        <w:t>c</w:t>
      </w:r>
      <w:r w:rsidR="009642E7" w:rsidRPr="00953650">
        <w:rPr>
          <w:sz w:val="22"/>
          <w:szCs w:val="22"/>
        </w:rPr>
        <w:t xml:space="preserve">ontract which cannot be settled otherwise shall be referred to the exclusive jurisdiction of </w:t>
      </w:r>
      <w:r w:rsidRPr="00953650">
        <w:rPr>
          <w:sz w:val="22"/>
          <w:szCs w:val="22"/>
        </w:rPr>
        <w:t>Romania</w:t>
      </w:r>
      <w:r w:rsidR="009642E7" w:rsidRPr="00953650">
        <w:rPr>
          <w:sz w:val="22"/>
          <w:szCs w:val="22"/>
        </w:rPr>
        <w:t xml:space="preserve"> applying the national legislation of the </w:t>
      </w:r>
      <w:r w:rsidR="002F498B" w:rsidRPr="00953650">
        <w:rPr>
          <w:sz w:val="22"/>
          <w:szCs w:val="22"/>
        </w:rPr>
        <w:t>c</w:t>
      </w:r>
      <w:r w:rsidR="009642E7" w:rsidRPr="00953650">
        <w:rPr>
          <w:sz w:val="22"/>
          <w:szCs w:val="22"/>
        </w:rPr>
        <w:t xml:space="preserve">ontracting </w:t>
      </w:r>
      <w:r w:rsidR="002F498B" w:rsidRPr="00953650">
        <w:rPr>
          <w:sz w:val="22"/>
          <w:szCs w:val="22"/>
        </w:rPr>
        <w:t>a</w:t>
      </w:r>
      <w:r w:rsidR="009642E7" w:rsidRPr="00953650">
        <w:rPr>
          <w:sz w:val="22"/>
          <w:szCs w:val="22"/>
        </w:rPr>
        <w:t>uthority.</w:t>
      </w:r>
      <w:r w:rsidR="00160680" w:rsidRPr="00953650">
        <w:rPr>
          <w:sz w:val="22"/>
          <w:szCs w:val="22"/>
        </w:rPr>
        <w:t>]</w:t>
      </w:r>
    </w:p>
    <w:p w:rsidR="00AB3480" w:rsidRPr="00953650" w:rsidRDefault="00AB3480" w:rsidP="00AB3480">
      <w:pPr>
        <w:keepNext/>
        <w:keepLines/>
        <w:tabs>
          <w:tab w:val="left" w:pos="1134"/>
        </w:tabs>
        <w:spacing w:before="240" w:after="120"/>
        <w:ind w:left="1134" w:hanging="1134"/>
        <w:rPr>
          <w:b/>
          <w:szCs w:val="24"/>
        </w:rPr>
      </w:pPr>
      <w:r w:rsidRPr="00953650">
        <w:rPr>
          <w:b/>
          <w:szCs w:val="24"/>
        </w:rPr>
        <w:t>Article 42</w:t>
      </w:r>
      <w:r w:rsidRPr="00953650">
        <w:rPr>
          <w:b/>
          <w:szCs w:val="24"/>
        </w:rPr>
        <w:tab/>
        <w:t xml:space="preserve">Data </w:t>
      </w:r>
      <w:r w:rsidR="00142843" w:rsidRPr="00953650">
        <w:rPr>
          <w:b/>
          <w:szCs w:val="24"/>
        </w:rPr>
        <w:t>p</w:t>
      </w:r>
      <w:r w:rsidRPr="00953650">
        <w:rPr>
          <w:b/>
          <w:szCs w:val="24"/>
        </w:rPr>
        <w:t>rotection</w:t>
      </w:r>
    </w:p>
    <w:p w:rsidR="00C1075A" w:rsidRPr="00953650" w:rsidRDefault="00C1075A" w:rsidP="00C1075A">
      <w:pPr>
        <w:rPr>
          <w:sz w:val="22"/>
          <w:szCs w:val="22"/>
        </w:rPr>
      </w:pPr>
      <w:r w:rsidRPr="00953650">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953650" w:rsidRDefault="00C1075A" w:rsidP="00C1075A">
      <w:pPr>
        <w:rPr>
          <w:sz w:val="22"/>
          <w:szCs w:val="22"/>
          <w:u w:val="single"/>
        </w:rPr>
      </w:pPr>
      <w:r w:rsidRPr="00953650">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w:t>
      </w:r>
      <w:r w:rsidRPr="00953650">
        <w:rPr>
          <w:sz w:val="22"/>
          <w:szCs w:val="22"/>
        </w:rPr>
        <w:lastRenderedPageBreak/>
        <w:t>repealing Regulation (EC) No 45/2001 and Decision No 1247/2002/EC</w:t>
      </w:r>
      <w:r w:rsidRPr="00953650">
        <w:rPr>
          <w:rStyle w:val="FootnoteReference"/>
          <w:sz w:val="22"/>
          <w:szCs w:val="22"/>
        </w:rPr>
        <w:footnoteReference w:id="4"/>
      </w:r>
      <w:r w:rsidRPr="00953650">
        <w:rPr>
          <w:sz w:val="22"/>
          <w:szCs w:val="22"/>
        </w:rPr>
        <w:t xml:space="preserve"> and as detailed in the specific privacy statement published at ePRAG.</w:t>
      </w:r>
    </w:p>
    <w:p w:rsidR="004701B3" w:rsidRPr="00953650" w:rsidRDefault="004701B3" w:rsidP="002D5121">
      <w:pPr>
        <w:keepNext/>
        <w:keepLines/>
        <w:tabs>
          <w:tab w:val="left" w:pos="1134"/>
        </w:tabs>
        <w:spacing w:before="240" w:after="120"/>
        <w:ind w:left="1134" w:hanging="1134"/>
        <w:rPr>
          <w:b/>
          <w:szCs w:val="24"/>
        </w:rPr>
      </w:pPr>
      <w:r w:rsidRPr="00953650">
        <w:rPr>
          <w:b/>
          <w:szCs w:val="24"/>
        </w:rPr>
        <w:t>Article 43</w:t>
      </w:r>
      <w:r w:rsidRPr="00953650">
        <w:rPr>
          <w:b/>
          <w:szCs w:val="24"/>
        </w:rPr>
        <w:tab/>
        <w:t>Further additional clauses</w:t>
      </w:r>
    </w:p>
    <w:p w:rsidR="00953650" w:rsidRDefault="00953650" w:rsidP="00953650">
      <w:pPr>
        <w:spacing w:before="240"/>
        <w:ind w:left="1417" w:hanging="1417"/>
        <w:jc w:val="left"/>
        <w:rPr>
          <w:sz w:val="22"/>
          <w:szCs w:val="22"/>
        </w:rPr>
      </w:pPr>
      <w:r w:rsidRPr="00953650">
        <w:rPr>
          <w:sz w:val="22"/>
          <w:szCs w:val="22"/>
        </w:rPr>
        <w:t>No additional clauses are applicable.</w:t>
      </w: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8"/>
      <w:headerReference w:type="default" r:id="rId9"/>
      <w:footerReference w:type="even" r:id="rId10"/>
      <w:footerReference w:type="default" r:id="rId11"/>
      <w:headerReference w:type="first" r:id="rId12"/>
      <w:footerReference w:type="first" r:id="rId13"/>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94C" w:rsidRDefault="00C6494C">
      <w:r>
        <w:separator/>
      </w:r>
    </w:p>
  </w:endnote>
  <w:endnote w:type="continuationSeparator" w:id="0">
    <w:p w:rsidR="00C6494C" w:rsidRDefault="00C64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BE" w:rsidRDefault="00B300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8719B5">
      <w:rPr>
        <w:rStyle w:val="PageNumber"/>
        <w:rFonts w:ascii="Times New Roman" w:hAnsi="Times New Roman"/>
        <w:noProof/>
        <w:sz w:val="18"/>
        <w:szCs w:val="18"/>
      </w:rPr>
      <w:t>4</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8719B5">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8719B5">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8719B5">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94C" w:rsidRDefault="00C6494C" w:rsidP="002D5121">
      <w:pPr>
        <w:spacing w:before="120" w:after="0"/>
      </w:pPr>
      <w:r>
        <w:separator/>
      </w:r>
    </w:p>
  </w:footnote>
  <w:footnote w:type="continuationSeparator" w:id="0">
    <w:p w:rsidR="00C6494C" w:rsidRDefault="00C6494C">
      <w:r>
        <w:continuationSeparator/>
      </w:r>
    </w:p>
  </w:footnote>
  <w:footnote w:id="1">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rsidR="00C1075A" w:rsidRDefault="00C1075A" w:rsidP="00C1075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BE" w:rsidRDefault="00B300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BE" w:rsidRDefault="00B300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BE" w:rsidRDefault="00B300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30EA7"/>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2A4D"/>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19B5"/>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650"/>
    <w:rsid w:val="00953EE9"/>
    <w:rsid w:val="00963F32"/>
    <w:rsid w:val="009642E7"/>
    <w:rsid w:val="009674B0"/>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57D1"/>
    <w:rsid w:val="00AD5AAD"/>
    <w:rsid w:val="00AD5D77"/>
    <w:rsid w:val="00AD5E8B"/>
    <w:rsid w:val="00AD602B"/>
    <w:rsid w:val="00AF2752"/>
    <w:rsid w:val="00AF5B3E"/>
    <w:rsid w:val="00AF6FC7"/>
    <w:rsid w:val="00B055EB"/>
    <w:rsid w:val="00B059D4"/>
    <w:rsid w:val="00B14DFC"/>
    <w:rsid w:val="00B1722B"/>
    <w:rsid w:val="00B205DD"/>
    <w:rsid w:val="00B252A4"/>
    <w:rsid w:val="00B300BE"/>
    <w:rsid w:val="00B41F1A"/>
    <w:rsid w:val="00B43557"/>
    <w:rsid w:val="00B51AFB"/>
    <w:rsid w:val="00B53842"/>
    <w:rsid w:val="00B54D21"/>
    <w:rsid w:val="00B57003"/>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D561B"/>
    <w:rsid w:val="00BE49C2"/>
    <w:rsid w:val="00BE5213"/>
    <w:rsid w:val="00BF0B6E"/>
    <w:rsid w:val="00BF3B0E"/>
    <w:rsid w:val="00C0316C"/>
    <w:rsid w:val="00C1075A"/>
    <w:rsid w:val="00C10CA2"/>
    <w:rsid w:val="00C15BAA"/>
    <w:rsid w:val="00C2247A"/>
    <w:rsid w:val="00C233EC"/>
    <w:rsid w:val="00C238A2"/>
    <w:rsid w:val="00C23B3C"/>
    <w:rsid w:val="00C43DB0"/>
    <w:rsid w:val="00C45887"/>
    <w:rsid w:val="00C521B2"/>
    <w:rsid w:val="00C52F0B"/>
    <w:rsid w:val="00C6494C"/>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0A5FC69-B0B3-4707-ADB8-D15D166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B97AD-C2D4-4F52-B239-F709E7696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TotalTime>
  <Pages>1</Pages>
  <Words>1321</Words>
  <Characters>7531</Characters>
  <Application>Microsoft Office Word</Application>
  <DocSecurity>0</DocSecurity>
  <Lines>62</Lines>
  <Paragraphs>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Andrei Pelin</cp:lastModifiedBy>
  <cp:revision>4</cp:revision>
  <cp:lastPrinted>2013-05-17T10:14:00Z</cp:lastPrinted>
  <dcterms:created xsi:type="dcterms:W3CDTF">2020-07-23T07:14:00Z</dcterms:created>
  <dcterms:modified xsi:type="dcterms:W3CDTF">2020-07-23T15:20:00Z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